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E13" w:rsidRPr="005E5E13" w:rsidRDefault="005E5E13" w:rsidP="005E5E13">
      <w:pPr>
        <w:spacing w:line="560" w:lineRule="exact"/>
        <w:jc w:val="left"/>
        <w:rPr>
          <w:rFonts w:ascii="黑体" w:eastAsia="黑体" w:hAnsi="黑体"/>
          <w:color w:val="000000"/>
          <w:sz w:val="32"/>
          <w:szCs w:val="24"/>
        </w:rPr>
      </w:pPr>
      <w:r w:rsidRPr="005E5E13">
        <w:rPr>
          <w:rFonts w:ascii="黑体" w:eastAsia="黑体" w:hAnsi="黑体" w:hint="eastAsia"/>
          <w:color w:val="000000"/>
          <w:sz w:val="32"/>
          <w:szCs w:val="24"/>
        </w:rPr>
        <w:t>附件</w:t>
      </w:r>
      <w:r w:rsidR="00AF6A14">
        <w:rPr>
          <w:rFonts w:ascii="黑体" w:eastAsia="黑体" w:hAnsi="黑体"/>
          <w:color w:val="000000"/>
          <w:sz w:val="32"/>
          <w:szCs w:val="24"/>
        </w:rPr>
        <w:t>5</w:t>
      </w:r>
    </w:p>
    <w:p w:rsidR="00D737E6" w:rsidRPr="00D737E6" w:rsidRDefault="00C020D8" w:rsidP="00D737E6">
      <w:pPr>
        <w:spacing w:line="560" w:lineRule="exact"/>
        <w:jc w:val="center"/>
        <w:rPr>
          <w:rFonts w:ascii="华文中宋" w:eastAsia="华文中宋" w:hAnsi="华文中宋"/>
          <w:color w:val="000000"/>
          <w:sz w:val="32"/>
          <w:szCs w:val="24"/>
        </w:rPr>
      </w:pPr>
      <w:r w:rsidRPr="00C020D8">
        <w:rPr>
          <w:rFonts w:ascii="华文中宋" w:eastAsia="华文中宋" w:hAnsi="华文中宋" w:hint="eastAsia"/>
          <w:color w:val="000000"/>
          <w:sz w:val="32"/>
          <w:szCs w:val="24"/>
        </w:rPr>
        <w:t>锂离子电池火灾防控关键技术及应用</w:t>
      </w:r>
      <w:r w:rsidR="00D737E6" w:rsidRPr="00D737E6">
        <w:rPr>
          <w:rFonts w:ascii="华文中宋" w:eastAsia="华文中宋" w:hAnsi="华文中宋" w:hint="eastAsia"/>
          <w:color w:val="000000"/>
          <w:sz w:val="32"/>
          <w:szCs w:val="24"/>
        </w:rPr>
        <w:t>公示</w:t>
      </w:r>
    </w:p>
    <w:p w:rsidR="00CF64EB" w:rsidRDefault="00CF64EB" w:rsidP="00E34ABB">
      <w:pPr>
        <w:ind w:firstLineChars="200" w:firstLine="480"/>
        <w:jc w:val="left"/>
        <w:rPr>
          <w:rFonts w:ascii="黑体" w:eastAsia="黑体" w:hAnsi="黑体"/>
          <w:sz w:val="24"/>
          <w:szCs w:val="21"/>
        </w:rPr>
      </w:pPr>
    </w:p>
    <w:p w:rsidR="00031C04" w:rsidRPr="00CF64EB" w:rsidRDefault="00031C04" w:rsidP="00F80F32">
      <w:pPr>
        <w:snapToGrid w:val="0"/>
        <w:ind w:firstLineChars="200" w:firstLine="480"/>
        <w:jc w:val="left"/>
        <w:rPr>
          <w:rFonts w:ascii="黑体" w:eastAsia="黑体" w:hAnsi="黑体"/>
          <w:sz w:val="24"/>
          <w:szCs w:val="24"/>
        </w:rPr>
      </w:pPr>
      <w:r w:rsidRPr="00CF64EB">
        <w:rPr>
          <w:rFonts w:ascii="黑体" w:eastAsia="黑体" w:hAnsi="黑体" w:hint="eastAsia"/>
          <w:sz w:val="24"/>
          <w:szCs w:val="24"/>
        </w:rPr>
        <w:t>一、</w:t>
      </w:r>
      <w:r w:rsidR="00E34ABB" w:rsidRPr="00CF64EB">
        <w:rPr>
          <w:rFonts w:ascii="黑体" w:eastAsia="黑体" w:hAnsi="黑体" w:hint="eastAsia"/>
          <w:sz w:val="24"/>
          <w:szCs w:val="24"/>
        </w:rPr>
        <w:t>基本情况</w:t>
      </w:r>
    </w:p>
    <w:p w:rsidR="00031C04" w:rsidRPr="00CF64EB" w:rsidRDefault="00E34ABB" w:rsidP="00F80F32">
      <w:pPr>
        <w:snapToGrid w:val="0"/>
        <w:ind w:firstLineChars="200" w:firstLine="482"/>
        <w:rPr>
          <w:rFonts w:ascii="Times New Roman"/>
          <w:color w:val="000000"/>
          <w:sz w:val="24"/>
          <w:szCs w:val="24"/>
        </w:rPr>
      </w:pPr>
      <w:r w:rsidRPr="00CF64EB">
        <w:rPr>
          <w:rFonts w:ascii="Times New Roman" w:hint="eastAsia"/>
          <w:b/>
          <w:color w:val="000000"/>
          <w:sz w:val="24"/>
          <w:szCs w:val="24"/>
        </w:rPr>
        <w:t>项目名称：</w:t>
      </w:r>
      <w:r w:rsidR="00E0349D" w:rsidRPr="00E0349D">
        <w:rPr>
          <w:rFonts w:ascii="Times New Roman" w:hint="eastAsia"/>
          <w:color w:val="000000"/>
          <w:sz w:val="24"/>
          <w:szCs w:val="24"/>
        </w:rPr>
        <w:t>锂离子电池火灾防控关键技术及应用</w:t>
      </w:r>
    </w:p>
    <w:p w:rsidR="00CF64EB" w:rsidRPr="00CF64EB" w:rsidRDefault="00CF64EB" w:rsidP="00F80F32">
      <w:pPr>
        <w:snapToGrid w:val="0"/>
        <w:ind w:firstLineChars="200" w:firstLine="480"/>
        <w:jc w:val="left"/>
        <w:rPr>
          <w:rFonts w:ascii="黑体" w:eastAsia="黑体" w:hAnsi="黑体"/>
          <w:sz w:val="24"/>
          <w:szCs w:val="24"/>
        </w:rPr>
      </w:pPr>
      <w:r w:rsidRPr="00CF64EB">
        <w:rPr>
          <w:rFonts w:ascii="黑体" w:eastAsia="黑体" w:hAnsi="黑体" w:hint="eastAsia"/>
          <w:sz w:val="24"/>
          <w:szCs w:val="24"/>
        </w:rPr>
        <w:t>二</w:t>
      </w:r>
      <w:r w:rsidRPr="00CF64EB">
        <w:rPr>
          <w:rFonts w:ascii="黑体" w:eastAsia="黑体" w:hAnsi="黑体"/>
          <w:sz w:val="24"/>
          <w:szCs w:val="24"/>
        </w:rPr>
        <w:t>、主要完成人及情况</w:t>
      </w:r>
    </w:p>
    <w:p w:rsidR="00E34ABB" w:rsidRPr="00CF64EB" w:rsidRDefault="00F80F32" w:rsidP="00E0349D">
      <w:pPr>
        <w:snapToGrid w:val="0"/>
        <w:ind w:firstLineChars="200" w:firstLine="482"/>
        <w:rPr>
          <w:rFonts w:ascii="Times New Roman"/>
          <w:color w:val="000000"/>
          <w:sz w:val="24"/>
          <w:szCs w:val="24"/>
        </w:rPr>
      </w:pPr>
      <w:r>
        <w:rPr>
          <w:rFonts w:ascii="Times New Roman" w:hint="eastAsia"/>
          <w:b/>
          <w:color w:val="000000"/>
          <w:sz w:val="24"/>
          <w:szCs w:val="24"/>
        </w:rPr>
        <w:t>1.</w:t>
      </w:r>
      <w:r w:rsidR="00E34ABB" w:rsidRPr="00CF64EB">
        <w:rPr>
          <w:rFonts w:ascii="Times New Roman" w:hint="eastAsia"/>
          <w:b/>
          <w:color w:val="000000"/>
          <w:sz w:val="24"/>
          <w:szCs w:val="24"/>
        </w:rPr>
        <w:t>主要</w:t>
      </w:r>
      <w:r w:rsidR="00E34ABB" w:rsidRPr="00CF64EB">
        <w:rPr>
          <w:rFonts w:ascii="Times New Roman"/>
          <w:b/>
          <w:color w:val="000000"/>
          <w:sz w:val="24"/>
          <w:szCs w:val="24"/>
        </w:rPr>
        <w:t>完成人：</w:t>
      </w:r>
      <w:r w:rsidR="00E0349D" w:rsidRPr="006305D8">
        <w:rPr>
          <w:rFonts w:ascii="Times New Roman" w:hint="eastAsia"/>
          <w:color w:val="000000"/>
          <w:sz w:val="24"/>
          <w:szCs w:val="24"/>
        </w:rPr>
        <w:t>王青松，孙金华，杨续来，陈满，郭玉坤，杨茂萍，李勇琦，段强领，平平，葛磊</w:t>
      </w:r>
    </w:p>
    <w:p w:rsidR="00E0349D" w:rsidRDefault="00F80F32" w:rsidP="00F80F32">
      <w:pPr>
        <w:snapToGrid w:val="0"/>
        <w:ind w:firstLineChars="200" w:firstLine="482"/>
        <w:rPr>
          <w:rFonts w:ascii="Times New Roman"/>
          <w:color w:val="000000"/>
          <w:sz w:val="24"/>
          <w:szCs w:val="24"/>
        </w:rPr>
      </w:pPr>
      <w:r>
        <w:rPr>
          <w:rFonts w:ascii="Times New Roman"/>
          <w:b/>
          <w:color w:val="000000"/>
          <w:sz w:val="24"/>
          <w:szCs w:val="24"/>
        </w:rPr>
        <w:t>2.</w:t>
      </w:r>
      <w:r w:rsidR="00CF64EB" w:rsidRPr="00CF64EB">
        <w:rPr>
          <w:rFonts w:ascii="Times New Roman" w:hint="eastAsia"/>
          <w:b/>
          <w:color w:val="000000"/>
          <w:sz w:val="24"/>
          <w:szCs w:val="24"/>
        </w:rPr>
        <w:t>主要完成人</w:t>
      </w:r>
      <w:r w:rsidR="00CF64EB" w:rsidRPr="00CF64EB">
        <w:rPr>
          <w:rFonts w:ascii="Times New Roman"/>
          <w:b/>
          <w:color w:val="000000"/>
          <w:sz w:val="24"/>
          <w:szCs w:val="24"/>
        </w:rPr>
        <w:t>情况：</w:t>
      </w:r>
      <w:r w:rsidR="00E0349D" w:rsidRPr="006305D8">
        <w:rPr>
          <w:rFonts w:ascii="Times New Roman" w:hint="eastAsia"/>
          <w:color w:val="000000"/>
          <w:sz w:val="24"/>
          <w:szCs w:val="24"/>
        </w:rPr>
        <w:t>王青松，中国科学技术大学教授，项目负责人，提出本项目的核心技术创新点和研究方案。开创性地揭示了锂离子电池火灾孕育机制及多次射流火规律，发展了本质安全防控技术及大尺度锂离子电池消防系统，并应用于合肥国轩高科、南方电网储能站等。</w:t>
      </w:r>
    </w:p>
    <w:p w:rsidR="00E0349D" w:rsidRDefault="00E0349D" w:rsidP="00F80F32">
      <w:pPr>
        <w:snapToGrid w:val="0"/>
        <w:ind w:firstLineChars="200" w:firstLine="480"/>
        <w:rPr>
          <w:rFonts w:ascii="Times New Roman"/>
          <w:color w:val="000000"/>
          <w:sz w:val="24"/>
          <w:szCs w:val="24"/>
        </w:rPr>
      </w:pPr>
      <w:r w:rsidRPr="00E0349D">
        <w:rPr>
          <w:rFonts w:ascii="Times New Roman" w:hint="eastAsia"/>
          <w:color w:val="000000"/>
          <w:sz w:val="24"/>
          <w:szCs w:val="24"/>
        </w:rPr>
        <w:t>孙金华</w:t>
      </w:r>
      <w:r>
        <w:rPr>
          <w:rFonts w:ascii="Times New Roman" w:hint="eastAsia"/>
          <w:color w:val="000000"/>
          <w:sz w:val="24"/>
          <w:szCs w:val="24"/>
        </w:rPr>
        <w:t>，</w:t>
      </w:r>
      <w:r w:rsidRPr="00E0349D">
        <w:rPr>
          <w:rFonts w:ascii="Times New Roman" w:hint="eastAsia"/>
          <w:color w:val="000000"/>
          <w:sz w:val="24"/>
          <w:szCs w:val="24"/>
        </w:rPr>
        <w:t>中国科学技术大学教授，项目核心骨干，共同提出本项目的核心技术创新点和研究方案。开创性地揭示了锂离子电池火灾孕育机制及多次射流火规律，发展了本质安全防控技术及大尺度锂离子电池消防系统，并应用于合肥国轩高科、南方电网储能站等。</w:t>
      </w:r>
    </w:p>
    <w:p w:rsidR="00E0349D" w:rsidRPr="006305D8" w:rsidRDefault="00E0349D" w:rsidP="00F80F32">
      <w:pPr>
        <w:snapToGrid w:val="0"/>
        <w:ind w:firstLineChars="200" w:firstLine="480"/>
        <w:rPr>
          <w:rFonts w:ascii="Times New Roman"/>
          <w:color w:val="000000"/>
          <w:sz w:val="24"/>
          <w:szCs w:val="24"/>
        </w:rPr>
      </w:pPr>
      <w:r w:rsidRPr="00E0349D">
        <w:rPr>
          <w:rFonts w:ascii="Times New Roman" w:hint="eastAsia"/>
          <w:color w:val="000000"/>
          <w:sz w:val="24"/>
          <w:szCs w:val="24"/>
        </w:rPr>
        <w:t>杨续来</w:t>
      </w:r>
      <w:r>
        <w:rPr>
          <w:rFonts w:ascii="Times New Roman" w:hint="eastAsia"/>
          <w:color w:val="000000"/>
          <w:sz w:val="24"/>
          <w:szCs w:val="24"/>
        </w:rPr>
        <w:t>，</w:t>
      </w:r>
      <w:r w:rsidRPr="00E0349D">
        <w:rPr>
          <w:rFonts w:ascii="Times New Roman" w:hint="eastAsia"/>
          <w:color w:val="000000"/>
          <w:sz w:val="24"/>
          <w:szCs w:val="24"/>
        </w:rPr>
        <w:t>合肥国轩高科动力能源有限公司教授级高工</w:t>
      </w:r>
      <w:r>
        <w:rPr>
          <w:rFonts w:ascii="Times New Roman" w:hint="eastAsia"/>
          <w:color w:val="000000"/>
          <w:sz w:val="24"/>
          <w:szCs w:val="24"/>
        </w:rPr>
        <w:t>，</w:t>
      </w:r>
      <w:r w:rsidRPr="00E0349D">
        <w:rPr>
          <w:rFonts w:ascii="Times New Roman" w:hint="eastAsia"/>
          <w:color w:val="000000"/>
          <w:sz w:val="24"/>
          <w:szCs w:val="24"/>
        </w:rPr>
        <w:t>项目核心骨干，共同提出本项目的核心技术创新点和研究方案。开创性地共同发展了本质安全防控技术，并应用于合肥国轩高科、上海大通、安徽安凯等。</w:t>
      </w:r>
    </w:p>
    <w:p w:rsidR="00CF64EB" w:rsidRPr="00F80F32" w:rsidRDefault="00F80F32" w:rsidP="00F80F32">
      <w:pPr>
        <w:snapToGrid w:val="0"/>
        <w:ind w:firstLineChars="200" w:firstLine="482"/>
        <w:rPr>
          <w:rFonts w:ascii="Times New Roman"/>
          <w:b/>
          <w:color w:val="000000"/>
          <w:sz w:val="24"/>
          <w:szCs w:val="24"/>
        </w:rPr>
      </w:pPr>
      <w:r w:rsidRPr="00F80F32">
        <w:rPr>
          <w:rFonts w:ascii="Times New Roman" w:hint="eastAsia"/>
          <w:b/>
          <w:color w:val="000000"/>
          <w:sz w:val="24"/>
          <w:szCs w:val="24"/>
        </w:rPr>
        <w:t>3</w:t>
      </w:r>
      <w:r w:rsidRPr="00F80F32">
        <w:rPr>
          <w:rFonts w:ascii="Times New Roman"/>
          <w:b/>
          <w:color w:val="000000"/>
          <w:sz w:val="24"/>
          <w:szCs w:val="24"/>
        </w:rPr>
        <w:t>.</w:t>
      </w:r>
      <w:r w:rsidR="00CF64EB" w:rsidRPr="00F80F32">
        <w:rPr>
          <w:rFonts w:ascii="Times New Roman" w:hint="eastAsia"/>
          <w:b/>
          <w:color w:val="000000"/>
          <w:sz w:val="24"/>
          <w:szCs w:val="24"/>
        </w:rPr>
        <w:t>完成人合作关系说明</w:t>
      </w:r>
    </w:p>
    <w:p w:rsidR="00E0349D" w:rsidRPr="00E0349D" w:rsidRDefault="00E0349D" w:rsidP="00E0349D">
      <w:pPr>
        <w:snapToGrid w:val="0"/>
        <w:ind w:firstLineChars="196" w:firstLine="470"/>
        <w:rPr>
          <w:rFonts w:ascii="Times New Roman" w:hAnsi="Times New Roman"/>
          <w:sz w:val="24"/>
          <w:szCs w:val="21"/>
        </w:rPr>
      </w:pPr>
      <w:r>
        <w:rPr>
          <w:rFonts w:ascii="Times New Roman" w:hAnsi="Times New Roman" w:hint="eastAsia"/>
          <w:sz w:val="24"/>
          <w:szCs w:val="21"/>
        </w:rPr>
        <w:t>（</w:t>
      </w:r>
      <w:r>
        <w:rPr>
          <w:rFonts w:ascii="Times New Roman" w:hAnsi="Times New Roman" w:hint="eastAsia"/>
          <w:sz w:val="24"/>
          <w:szCs w:val="21"/>
        </w:rPr>
        <w:t>1</w:t>
      </w:r>
      <w:r>
        <w:rPr>
          <w:rFonts w:ascii="Times New Roman" w:hAnsi="Times New Roman" w:hint="eastAsia"/>
          <w:sz w:val="24"/>
          <w:szCs w:val="21"/>
        </w:rPr>
        <w:t>）</w:t>
      </w:r>
      <w:r w:rsidR="001038A9">
        <w:rPr>
          <w:rFonts w:ascii="Times New Roman" w:hAnsi="Times New Roman" w:hint="eastAsia"/>
          <w:sz w:val="24"/>
          <w:szCs w:val="21"/>
        </w:rPr>
        <w:t>项目负责人</w:t>
      </w:r>
      <w:r w:rsidR="001038A9">
        <w:rPr>
          <w:rFonts w:ascii="Times New Roman" w:hAnsi="Times New Roman"/>
          <w:sz w:val="24"/>
          <w:szCs w:val="21"/>
        </w:rPr>
        <w:t>王青松组建有</w:t>
      </w:r>
      <w:r w:rsidR="001038A9">
        <w:rPr>
          <w:rFonts w:ascii="Times New Roman" w:hAnsi="Times New Roman" w:hint="eastAsia"/>
          <w:sz w:val="24"/>
          <w:szCs w:val="21"/>
        </w:rPr>
        <w:t>锂离子</w:t>
      </w:r>
      <w:r w:rsidR="001038A9">
        <w:rPr>
          <w:rFonts w:ascii="Times New Roman" w:hAnsi="Times New Roman"/>
          <w:sz w:val="24"/>
          <w:szCs w:val="21"/>
        </w:rPr>
        <w:t>电池热安全实验室</w:t>
      </w:r>
      <w:r w:rsidR="001038A9">
        <w:rPr>
          <w:rFonts w:ascii="Times New Roman" w:hAnsi="Times New Roman" w:hint="eastAsia"/>
          <w:sz w:val="24"/>
          <w:szCs w:val="21"/>
        </w:rPr>
        <w:t>和</w:t>
      </w:r>
      <w:r w:rsidR="001038A9">
        <w:rPr>
          <w:rFonts w:ascii="Times New Roman" w:hAnsi="Times New Roman"/>
          <w:sz w:val="24"/>
          <w:szCs w:val="21"/>
        </w:rPr>
        <w:t>创新团队</w:t>
      </w:r>
      <w:r w:rsidRPr="00E0349D">
        <w:rPr>
          <w:rFonts w:ascii="Times New Roman" w:hAnsi="Times New Roman" w:hint="eastAsia"/>
          <w:sz w:val="24"/>
          <w:szCs w:val="21"/>
        </w:rPr>
        <w:t>，</w:t>
      </w:r>
      <w:r w:rsidR="001038A9">
        <w:rPr>
          <w:rFonts w:ascii="Times New Roman" w:hAnsi="Times New Roman" w:hint="eastAsia"/>
          <w:sz w:val="24"/>
          <w:szCs w:val="21"/>
        </w:rPr>
        <w:t>该</w:t>
      </w:r>
      <w:r w:rsidR="001038A9">
        <w:rPr>
          <w:rFonts w:ascii="Times New Roman" w:hAnsi="Times New Roman"/>
          <w:sz w:val="24"/>
          <w:szCs w:val="21"/>
        </w:rPr>
        <w:t>创新团队</w:t>
      </w:r>
      <w:r w:rsidR="001038A9">
        <w:rPr>
          <w:rFonts w:ascii="Times New Roman" w:hAnsi="Times New Roman" w:hint="eastAsia"/>
          <w:sz w:val="24"/>
          <w:szCs w:val="21"/>
        </w:rPr>
        <w:t>还</w:t>
      </w:r>
      <w:r w:rsidR="001038A9">
        <w:rPr>
          <w:rFonts w:ascii="Times New Roman" w:hAnsi="Times New Roman"/>
          <w:sz w:val="24"/>
          <w:szCs w:val="21"/>
        </w:rPr>
        <w:t>包括</w:t>
      </w:r>
      <w:r w:rsidRPr="00E0349D">
        <w:rPr>
          <w:rFonts w:ascii="Times New Roman" w:hAnsi="Times New Roman" w:hint="eastAsia"/>
          <w:sz w:val="24"/>
          <w:szCs w:val="21"/>
        </w:rPr>
        <w:t>孙金华、段强领、平平</w:t>
      </w:r>
      <w:r w:rsidR="001038A9">
        <w:rPr>
          <w:rFonts w:ascii="Times New Roman" w:hAnsi="Times New Roman" w:hint="eastAsia"/>
          <w:sz w:val="24"/>
          <w:szCs w:val="21"/>
        </w:rPr>
        <w:t>，</w:t>
      </w:r>
      <w:r w:rsidR="001038A9" w:rsidRPr="001038A9">
        <w:rPr>
          <w:rFonts w:ascii="Times New Roman" w:hAnsi="Times New Roman" w:hint="eastAsia"/>
          <w:sz w:val="24"/>
          <w:szCs w:val="21"/>
        </w:rPr>
        <w:t>共同开展</w:t>
      </w:r>
      <w:r w:rsidRPr="00E0349D">
        <w:rPr>
          <w:rFonts w:ascii="Times New Roman" w:hAnsi="Times New Roman" w:hint="eastAsia"/>
          <w:sz w:val="24"/>
          <w:szCs w:val="21"/>
        </w:rPr>
        <w:t>锂离子电池安全研究，合著专著</w:t>
      </w:r>
      <w:r w:rsidRPr="00E0349D">
        <w:rPr>
          <w:rFonts w:ascii="Times New Roman" w:hAnsi="Times New Roman" w:hint="eastAsia"/>
          <w:sz w:val="24"/>
          <w:szCs w:val="21"/>
        </w:rPr>
        <w:t>1</w:t>
      </w:r>
      <w:r w:rsidRPr="00E0349D">
        <w:rPr>
          <w:rFonts w:ascii="Times New Roman" w:hAnsi="Times New Roman" w:hint="eastAsia"/>
          <w:sz w:val="24"/>
          <w:szCs w:val="21"/>
        </w:rPr>
        <w:t>部，合作发表论文</w:t>
      </w:r>
      <w:r w:rsidRPr="00E0349D">
        <w:rPr>
          <w:rFonts w:ascii="Times New Roman" w:hAnsi="Times New Roman" w:hint="eastAsia"/>
          <w:sz w:val="24"/>
          <w:szCs w:val="21"/>
        </w:rPr>
        <w:t>50</w:t>
      </w:r>
      <w:r w:rsidRPr="00E0349D">
        <w:rPr>
          <w:rFonts w:ascii="Times New Roman" w:hAnsi="Times New Roman" w:hint="eastAsia"/>
          <w:sz w:val="24"/>
          <w:szCs w:val="21"/>
        </w:rPr>
        <w:t>余篇，合作获授权专利</w:t>
      </w:r>
      <w:r w:rsidRPr="00E0349D">
        <w:rPr>
          <w:rFonts w:ascii="Times New Roman" w:hAnsi="Times New Roman" w:hint="eastAsia"/>
          <w:sz w:val="24"/>
          <w:szCs w:val="21"/>
        </w:rPr>
        <w:t>5</w:t>
      </w:r>
      <w:r w:rsidRPr="00E0349D">
        <w:rPr>
          <w:rFonts w:ascii="Times New Roman" w:hAnsi="Times New Roman" w:hint="eastAsia"/>
          <w:sz w:val="24"/>
          <w:szCs w:val="21"/>
        </w:rPr>
        <w:t>项。共同获得中国消防协会科技创新奖一等奖等。</w:t>
      </w:r>
    </w:p>
    <w:p w:rsidR="00E0349D" w:rsidRPr="00E0349D" w:rsidRDefault="00E0349D" w:rsidP="00E0349D">
      <w:pPr>
        <w:snapToGrid w:val="0"/>
        <w:ind w:firstLineChars="196" w:firstLine="470"/>
        <w:rPr>
          <w:rFonts w:ascii="Times New Roman" w:hAnsi="Times New Roman"/>
          <w:sz w:val="24"/>
          <w:szCs w:val="21"/>
        </w:rPr>
      </w:pPr>
      <w:r>
        <w:rPr>
          <w:rFonts w:ascii="Times New Roman" w:hAnsi="Times New Roman" w:hint="eastAsia"/>
          <w:sz w:val="24"/>
          <w:szCs w:val="21"/>
        </w:rPr>
        <w:t>（</w:t>
      </w:r>
      <w:r>
        <w:rPr>
          <w:rFonts w:ascii="Times New Roman" w:hAnsi="Times New Roman" w:hint="eastAsia"/>
          <w:sz w:val="24"/>
          <w:szCs w:val="21"/>
        </w:rPr>
        <w:t>2</w:t>
      </w:r>
      <w:r>
        <w:rPr>
          <w:rFonts w:ascii="Times New Roman" w:hAnsi="Times New Roman" w:hint="eastAsia"/>
          <w:sz w:val="24"/>
          <w:szCs w:val="21"/>
        </w:rPr>
        <w:t>）</w:t>
      </w:r>
      <w:r w:rsidR="001038A9">
        <w:rPr>
          <w:rFonts w:ascii="Times New Roman" w:hAnsi="Times New Roman" w:hint="eastAsia"/>
          <w:sz w:val="24"/>
          <w:szCs w:val="21"/>
        </w:rPr>
        <w:t>中国科学技术</w:t>
      </w:r>
      <w:r w:rsidR="001038A9">
        <w:rPr>
          <w:rFonts w:ascii="Times New Roman" w:hAnsi="Times New Roman"/>
          <w:sz w:val="24"/>
          <w:szCs w:val="21"/>
        </w:rPr>
        <w:t>大学</w:t>
      </w:r>
      <w:r w:rsidRPr="00E0349D">
        <w:rPr>
          <w:rFonts w:ascii="Times New Roman" w:hAnsi="Times New Roman" w:hint="eastAsia"/>
          <w:sz w:val="24"/>
          <w:szCs w:val="21"/>
        </w:rPr>
        <w:t>与合肥国轩高科动力能源有限公司联合建立“动力电池热安全联合实验室”</w:t>
      </w:r>
      <w:r w:rsidR="001038A9">
        <w:rPr>
          <w:rFonts w:ascii="Times New Roman" w:hAnsi="Times New Roman" w:hint="eastAsia"/>
          <w:sz w:val="24"/>
          <w:szCs w:val="21"/>
        </w:rPr>
        <w:t>，</w:t>
      </w:r>
      <w:r w:rsidR="001038A9" w:rsidRPr="00E0349D">
        <w:rPr>
          <w:rFonts w:ascii="Times New Roman" w:hAnsi="Times New Roman" w:hint="eastAsia"/>
          <w:sz w:val="24"/>
          <w:szCs w:val="21"/>
        </w:rPr>
        <w:t>共同</w:t>
      </w:r>
      <w:r w:rsidR="001038A9">
        <w:rPr>
          <w:rFonts w:ascii="Times New Roman" w:hAnsi="Times New Roman" w:hint="eastAsia"/>
          <w:sz w:val="24"/>
          <w:szCs w:val="21"/>
        </w:rPr>
        <w:t>完成</w:t>
      </w:r>
      <w:r w:rsidR="001038A9">
        <w:rPr>
          <w:rFonts w:ascii="Times New Roman" w:hAnsi="Times New Roman"/>
          <w:sz w:val="24"/>
          <w:szCs w:val="21"/>
        </w:rPr>
        <w:t>“</w:t>
      </w:r>
      <w:r w:rsidR="001038A9" w:rsidRPr="001038A9">
        <w:rPr>
          <w:rFonts w:ascii="Times New Roman" w:hAnsi="Times New Roman" w:hint="eastAsia"/>
          <w:sz w:val="24"/>
          <w:szCs w:val="21"/>
        </w:rPr>
        <w:t>本质安全型锂离子电池体系</w:t>
      </w:r>
      <w:r w:rsidR="001038A9">
        <w:rPr>
          <w:rFonts w:ascii="Times New Roman" w:hAnsi="Times New Roman" w:hint="eastAsia"/>
          <w:sz w:val="24"/>
          <w:szCs w:val="21"/>
        </w:rPr>
        <w:t>研究</w:t>
      </w:r>
      <w:r w:rsidR="001038A9">
        <w:rPr>
          <w:rFonts w:ascii="Times New Roman" w:hAnsi="Times New Roman"/>
          <w:sz w:val="24"/>
          <w:szCs w:val="21"/>
        </w:rPr>
        <w:t>”</w:t>
      </w:r>
      <w:r w:rsidR="001038A9">
        <w:rPr>
          <w:rFonts w:ascii="Times New Roman" w:hAnsi="Times New Roman" w:hint="eastAsia"/>
          <w:sz w:val="24"/>
          <w:szCs w:val="21"/>
        </w:rPr>
        <w:t>，</w:t>
      </w:r>
      <w:r w:rsidR="001038A9" w:rsidRPr="001038A9">
        <w:rPr>
          <w:rFonts w:ascii="Times New Roman" w:hAnsi="Times New Roman" w:hint="eastAsia"/>
          <w:sz w:val="24"/>
          <w:szCs w:val="21"/>
        </w:rPr>
        <w:t>项目组成员包括：王青松、孙金华、</w:t>
      </w:r>
      <w:r w:rsidR="001038A9" w:rsidRPr="00E0349D">
        <w:rPr>
          <w:rFonts w:ascii="Times New Roman" w:hAnsi="Times New Roman" w:hint="eastAsia"/>
          <w:sz w:val="24"/>
          <w:szCs w:val="21"/>
        </w:rPr>
        <w:t>杨续来</w:t>
      </w:r>
      <w:r w:rsidR="001038A9">
        <w:rPr>
          <w:rFonts w:ascii="Times New Roman" w:hAnsi="Times New Roman" w:hint="eastAsia"/>
          <w:sz w:val="24"/>
          <w:szCs w:val="21"/>
        </w:rPr>
        <w:t>、</w:t>
      </w:r>
      <w:r w:rsidRPr="00E0349D">
        <w:rPr>
          <w:rFonts w:ascii="Times New Roman" w:hAnsi="Times New Roman" w:hint="eastAsia"/>
          <w:sz w:val="24"/>
          <w:szCs w:val="21"/>
        </w:rPr>
        <w:t>杨茂萍</w:t>
      </w:r>
      <w:r w:rsidR="001038A9">
        <w:rPr>
          <w:rFonts w:ascii="Times New Roman" w:hAnsi="Times New Roman" w:hint="eastAsia"/>
          <w:sz w:val="24"/>
          <w:szCs w:val="21"/>
        </w:rPr>
        <w:t>等</w:t>
      </w:r>
      <w:r w:rsidRPr="00E0349D">
        <w:rPr>
          <w:rFonts w:ascii="Times New Roman" w:hAnsi="Times New Roman" w:hint="eastAsia"/>
          <w:sz w:val="24"/>
          <w:szCs w:val="21"/>
        </w:rPr>
        <w:t>。</w:t>
      </w:r>
    </w:p>
    <w:p w:rsidR="00E0349D" w:rsidRPr="00E0349D" w:rsidRDefault="00E0349D" w:rsidP="00E0349D">
      <w:pPr>
        <w:snapToGrid w:val="0"/>
        <w:ind w:firstLineChars="196" w:firstLine="470"/>
        <w:rPr>
          <w:rFonts w:ascii="Times New Roman" w:hAnsi="Times New Roman"/>
          <w:sz w:val="24"/>
          <w:szCs w:val="21"/>
        </w:rPr>
      </w:pPr>
      <w:r>
        <w:rPr>
          <w:rFonts w:ascii="Times New Roman" w:hAnsi="Times New Roman" w:hint="eastAsia"/>
          <w:sz w:val="24"/>
          <w:szCs w:val="21"/>
        </w:rPr>
        <w:t>（</w:t>
      </w:r>
      <w:r>
        <w:rPr>
          <w:rFonts w:ascii="Times New Roman" w:hAnsi="Times New Roman" w:hint="eastAsia"/>
          <w:sz w:val="24"/>
          <w:szCs w:val="21"/>
        </w:rPr>
        <w:t>3</w:t>
      </w:r>
      <w:r>
        <w:rPr>
          <w:rFonts w:ascii="Times New Roman" w:hAnsi="Times New Roman" w:hint="eastAsia"/>
          <w:sz w:val="24"/>
          <w:szCs w:val="21"/>
        </w:rPr>
        <w:t>）</w:t>
      </w:r>
      <w:r w:rsidR="001038A9">
        <w:rPr>
          <w:rFonts w:ascii="Times New Roman" w:hAnsi="Times New Roman" w:hint="eastAsia"/>
          <w:sz w:val="24"/>
          <w:szCs w:val="21"/>
        </w:rPr>
        <w:t>中国科学</w:t>
      </w:r>
      <w:r w:rsidR="001038A9">
        <w:rPr>
          <w:rFonts w:ascii="Times New Roman" w:hAnsi="Times New Roman"/>
          <w:sz w:val="24"/>
          <w:szCs w:val="21"/>
        </w:rPr>
        <w:t>技术大学</w:t>
      </w:r>
      <w:r w:rsidRPr="00E0349D">
        <w:rPr>
          <w:rFonts w:ascii="Times New Roman" w:hAnsi="Times New Roman" w:hint="eastAsia"/>
          <w:sz w:val="24"/>
          <w:szCs w:val="21"/>
        </w:rPr>
        <w:t>与南方电网调峰调频发电有限公司</w:t>
      </w:r>
      <w:r w:rsidR="001038A9">
        <w:rPr>
          <w:rFonts w:ascii="Times New Roman" w:hAnsi="Times New Roman" w:hint="eastAsia"/>
          <w:sz w:val="24"/>
          <w:szCs w:val="21"/>
        </w:rPr>
        <w:t>共同</w:t>
      </w:r>
      <w:r w:rsidR="001038A9" w:rsidRPr="001038A9">
        <w:rPr>
          <w:rFonts w:ascii="Times New Roman" w:hAnsi="Times New Roman" w:hint="eastAsia"/>
          <w:sz w:val="24"/>
          <w:szCs w:val="21"/>
        </w:rPr>
        <w:t>实施电化学储能电站消防系统</w:t>
      </w:r>
      <w:r w:rsidR="001038A9">
        <w:rPr>
          <w:rFonts w:ascii="Times New Roman" w:hAnsi="Times New Roman" w:hint="eastAsia"/>
          <w:sz w:val="24"/>
          <w:szCs w:val="21"/>
        </w:rPr>
        <w:t>，</w:t>
      </w:r>
      <w:r w:rsidR="001038A9" w:rsidRPr="001038A9">
        <w:rPr>
          <w:rFonts w:ascii="Times New Roman" w:hAnsi="Times New Roman" w:hint="eastAsia"/>
          <w:sz w:val="24"/>
          <w:szCs w:val="21"/>
        </w:rPr>
        <w:t>共同发表学术论文</w:t>
      </w:r>
      <w:r w:rsidR="001038A9">
        <w:rPr>
          <w:rFonts w:ascii="Times New Roman" w:hAnsi="Times New Roman" w:hint="eastAsia"/>
          <w:sz w:val="24"/>
          <w:szCs w:val="21"/>
        </w:rPr>
        <w:t>和</w:t>
      </w:r>
      <w:r w:rsidR="001038A9" w:rsidRPr="001038A9">
        <w:rPr>
          <w:rFonts w:ascii="Times New Roman" w:hAnsi="Times New Roman" w:hint="eastAsia"/>
          <w:sz w:val="24"/>
          <w:szCs w:val="21"/>
        </w:rPr>
        <w:t>获授权发明专利</w:t>
      </w:r>
      <w:r w:rsidR="001038A9">
        <w:rPr>
          <w:rFonts w:ascii="Times New Roman" w:hAnsi="Times New Roman" w:hint="eastAsia"/>
          <w:sz w:val="24"/>
          <w:szCs w:val="21"/>
        </w:rPr>
        <w:t>，项目</w:t>
      </w:r>
      <w:r w:rsidR="001038A9">
        <w:rPr>
          <w:rFonts w:ascii="Times New Roman" w:hAnsi="Times New Roman"/>
          <w:sz w:val="24"/>
          <w:szCs w:val="21"/>
        </w:rPr>
        <w:t>组成员包括：</w:t>
      </w:r>
      <w:r w:rsidR="001038A9">
        <w:rPr>
          <w:rFonts w:ascii="Times New Roman" w:hAnsi="Times New Roman" w:hint="eastAsia"/>
          <w:sz w:val="24"/>
          <w:szCs w:val="21"/>
        </w:rPr>
        <w:t>王青松</w:t>
      </w:r>
      <w:r w:rsidR="001038A9">
        <w:rPr>
          <w:rFonts w:ascii="Times New Roman" w:hAnsi="Times New Roman"/>
          <w:sz w:val="24"/>
          <w:szCs w:val="21"/>
        </w:rPr>
        <w:t>、孙金华、</w:t>
      </w:r>
      <w:r w:rsidRPr="00E0349D">
        <w:rPr>
          <w:rFonts w:ascii="Times New Roman" w:hAnsi="Times New Roman" w:hint="eastAsia"/>
          <w:sz w:val="24"/>
          <w:szCs w:val="21"/>
        </w:rPr>
        <w:t>陈满、李勇琦</w:t>
      </w:r>
      <w:r w:rsidR="001038A9">
        <w:rPr>
          <w:rFonts w:ascii="Times New Roman" w:hAnsi="Times New Roman" w:hint="eastAsia"/>
          <w:sz w:val="24"/>
          <w:szCs w:val="21"/>
        </w:rPr>
        <w:t>、段强领</w:t>
      </w:r>
      <w:r w:rsidR="001038A9">
        <w:rPr>
          <w:rFonts w:ascii="Times New Roman" w:hAnsi="Times New Roman"/>
          <w:sz w:val="24"/>
          <w:szCs w:val="21"/>
        </w:rPr>
        <w:t>等</w:t>
      </w:r>
      <w:r w:rsidRPr="00E0349D">
        <w:rPr>
          <w:rFonts w:ascii="Times New Roman" w:hAnsi="Times New Roman" w:hint="eastAsia"/>
          <w:sz w:val="24"/>
          <w:szCs w:val="21"/>
        </w:rPr>
        <w:t>。</w:t>
      </w:r>
    </w:p>
    <w:p w:rsidR="00E0349D" w:rsidRDefault="00E0349D" w:rsidP="00E0349D">
      <w:pPr>
        <w:snapToGrid w:val="0"/>
        <w:ind w:firstLineChars="196" w:firstLine="470"/>
        <w:rPr>
          <w:rFonts w:ascii="Times New Roman" w:hAnsi="Times New Roman"/>
          <w:sz w:val="24"/>
          <w:szCs w:val="21"/>
        </w:rPr>
      </w:pPr>
      <w:r>
        <w:rPr>
          <w:rFonts w:ascii="Times New Roman" w:hAnsi="Times New Roman" w:hint="eastAsia"/>
          <w:sz w:val="24"/>
          <w:szCs w:val="21"/>
        </w:rPr>
        <w:t>（</w:t>
      </w:r>
      <w:r>
        <w:rPr>
          <w:rFonts w:ascii="Times New Roman" w:hAnsi="Times New Roman" w:hint="eastAsia"/>
          <w:sz w:val="24"/>
          <w:szCs w:val="21"/>
        </w:rPr>
        <w:t>4</w:t>
      </w:r>
      <w:r>
        <w:rPr>
          <w:rFonts w:ascii="Times New Roman" w:hAnsi="Times New Roman" w:hint="eastAsia"/>
          <w:sz w:val="24"/>
          <w:szCs w:val="21"/>
        </w:rPr>
        <w:t>）中国</w:t>
      </w:r>
      <w:r>
        <w:rPr>
          <w:rFonts w:ascii="Times New Roman" w:hAnsi="Times New Roman"/>
          <w:sz w:val="24"/>
          <w:szCs w:val="21"/>
        </w:rPr>
        <w:t>科学技术大学与</w:t>
      </w:r>
      <w:r w:rsidRPr="00E0349D">
        <w:rPr>
          <w:rFonts w:ascii="Times New Roman" w:hAnsi="Times New Roman" w:hint="eastAsia"/>
          <w:sz w:val="24"/>
          <w:szCs w:val="21"/>
        </w:rPr>
        <w:t>安徽中科中涣防务装备技术有限公司共同开发</w:t>
      </w:r>
      <w:r>
        <w:rPr>
          <w:rFonts w:ascii="Times New Roman" w:hAnsi="Times New Roman" w:hint="eastAsia"/>
          <w:sz w:val="24"/>
          <w:szCs w:val="21"/>
        </w:rPr>
        <w:t>了</w:t>
      </w:r>
      <w:r w:rsidRPr="00E0349D">
        <w:rPr>
          <w:rFonts w:ascii="Times New Roman" w:hAnsi="Times New Roman" w:hint="eastAsia"/>
          <w:sz w:val="24"/>
          <w:szCs w:val="21"/>
        </w:rPr>
        <w:t>电动汽车锂离子电池箱火灾报警和消防技术，</w:t>
      </w:r>
      <w:r>
        <w:rPr>
          <w:rFonts w:ascii="Times New Roman" w:hAnsi="Times New Roman" w:hint="eastAsia"/>
          <w:sz w:val="24"/>
          <w:szCs w:val="21"/>
        </w:rPr>
        <w:t>项目</w:t>
      </w:r>
      <w:r>
        <w:rPr>
          <w:rFonts w:ascii="Times New Roman" w:hAnsi="Times New Roman"/>
          <w:sz w:val="24"/>
          <w:szCs w:val="21"/>
        </w:rPr>
        <w:t>组成员包括：</w:t>
      </w:r>
      <w:r w:rsidRPr="00E0349D">
        <w:rPr>
          <w:rFonts w:ascii="Times New Roman" w:hAnsi="Times New Roman" w:hint="eastAsia"/>
          <w:sz w:val="24"/>
          <w:szCs w:val="21"/>
        </w:rPr>
        <w:t>郭玉坤</w:t>
      </w:r>
      <w:r>
        <w:rPr>
          <w:rFonts w:ascii="Times New Roman" w:hAnsi="Times New Roman" w:hint="eastAsia"/>
          <w:sz w:val="24"/>
          <w:szCs w:val="21"/>
        </w:rPr>
        <w:t>、</w:t>
      </w:r>
      <w:r w:rsidRPr="00E0349D">
        <w:rPr>
          <w:rFonts w:ascii="Times New Roman" w:hAnsi="Times New Roman" w:hint="eastAsia"/>
          <w:sz w:val="24"/>
          <w:szCs w:val="21"/>
        </w:rPr>
        <w:t>葛磊</w:t>
      </w:r>
      <w:r>
        <w:rPr>
          <w:rFonts w:ascii="Times New Roman" w:hAnsi="Times New Roman" w:hint="eastAsia"/>
          <w:sz w:val="24"/>
          <w:szCs w:val="21"/>
        </w:rPr>
        <w:t>、</w:t>
      </w:r>
      <w:r>
        <w:rPr>
          <w:rFonts w:ascii="Times New Roman" w:hAnsi="Times New Roman"/>
          <w:sz w:val="24"/>
          <w:szCs w:val="21"/>
        </w:rPr>
        <w:t>王青松等</w:t>
      </w:r>
      <w:r>
        <w:rPr>
          <w:rFonts w:ascii="Times New Roman" w:hAnsi="Times New Roman" w:hint="eastAsia"/>
          <w:sz w:val="24"/>
          <w:szCs w:val="21"/>
        </w:rPr>
        <w:t>。</w:t>
      </w:r>
    </w:p>
    <w:p w:rsidR="00CF64EB" w:rsidRPr="00F80F32" w:rsidRDefault="00106A72" w:rsidP="00F80F32">
      <w:pPr>
        <w:snapToGrid w:val="0"/>
        <w:ind w:firstLineChars="200" w:firstLine="480"/>
        <w:jc w:val="left"/>
        <w:rPr>
          <w:rFonts w:ascii="黑体" w:eastAsia="黑体" w:hAnsi="黑体"/>
          <w:sz w:val="24"/>
          <w:szCs w:val="24"/>
        </w:rPr>
      </w:pPr>
      <w:r w:rsidRPr="00F80F32">
        <w:rPr>
          <w:rFonts w:ascii="黑体" w:eastAsia="黑体" w:hAnsi="黑体" w:hint="eastAsia"/>
          <w:sz w:val="24"/>
          <w:szCs w:val="24"/>
        </w:rPr>
        <w:t>三</w:t>
      </w:r>
      <w:r w:rsidRPr="00F80F32">
        <w:rPr>
          <w:rFonts w:ascii="黑体" w:eastAsia="黑体" w:hAnsi="黑体"/>
          <w:sz w:val="24"/>
          <w:szCs w:val="24"/>
        </w:rPr>
        <w:t>、主要完成单位情况</w:t>
      </w:r>
    </w:p>
    <w:p w:rsidR="000515F1" w:rsidRPr="00CF64EB" w:rsidRDefault="00F80F32" w:rsidP="00F80F32">
      <w:pPr>
        <w:snapToGrid w:val="0"/>
        <w:ind w:firstLineChars="200" w:firstLine="482"/>
        <w:rPr>
          <w:rFonts w:ascii="Times New Roman"/>
          <w:color w:val="000000"/>
          <w:sz w:val="24"/>
          <w:szCs w:val="24"/>
        </w:rPr>
      </w:pPr>
      <w:r>
        <w:rPr>
          <w:rFonts w:ascii="Times New Roman" w:hint="eastAsia"/>
          <w:b/>
          <w:color w:val="000000"/>
          <w:sz w:val="24"/>
          <w:szCs w:val="24"/>
        </w:rPr>
        <w:t>1.</w:t>
      </w:r>
      <w:r w:rsidR="00E34ABB" w:rsidRPr="00106A72">
        <w:rPr>
          <w:rFonts w:ascii="Times New Roman" w:hint="eastAsia"/>
          <w:b/>
          <w:color w:val="000000"/>
          <w:sz w:val="24"/>
          <w:szCs w:val="24"/>
        </w:rPr>
        <w:t>主要完成单位：</w:t>
      </w:r>
      <w:r w:rsidR="001038A9" w:rsidRPr="006305D8">
        <w:rPr>
          <w:rFonts w:ascii="Times New Roman" w:hint="eastAsia"/>
          <w:color w:val="000000"/>
          <w:sz w:val="24"/>
          <w:szCs w:val="24"/>
        </w:rPr>
        <w:t>中国科学技术大学</w:t>
      </w:r>
      <w:r w:rsidR="00E34ABB" w:rsidRPr="00031AF1">
        <w:rPr>
          <w:rFonts w:ascii="Times New Roman" w:hint="eastAsia"/>
          <w:color w:val="000000"/>
          <w:sz w:val="24"/>
          <w:szCs w:val="24"/>
        </w:rPr>
        <w:t>、</w:t>
      </w:r>
      <w:r w:rsidR="001038A9" w:rsidRPr="00031AF1">
        <w:rPr>
          <w:rFonts w:ascii="Times New Roman" w:hint="eastAsia"/>
          <w:color w:val="000000"/>
          <w:sz w:val="24"/>
          <w:szCs w:val="24"/>
        </w:rPr>
        <w:t>合</w:t>
      </w:r>
      <w:r w:rsidR="001038A9" w:rsidRPr="001038A9">
        <w:rPr>
          <w:rFonts w:ascii="Times New Roman" w:hint="eastAsia"/>
          <w:color w:val="000000"/>
          <w:sz w:val="24"/>
          <w:szCs w:val="24"/>
        </w:rPr>
        <w:t>肥国轩高科动力能源有限公司</w:t>
      </w:r>
      <w:r w:rsidR="001038A9">
        <w:rPr>
          <w:rFonts w:ascii="Times New Roman" w:hint="eastAsia"/>
          <w:color w:val="000000"/>
          <w:sz w:val="24"/>
          <w:szCs w:val="24"/>
        </w:rPr>
        <w:t>、</w:t>
      </w:r>
      <w:r w:rsidR="001038A9" w:rsidRPr="001038A9">
        <w:rPr>
          <w:rFonts w:ascii="Times New Roman" w:hint="eastAsia"/>
          <w:color w:val="000000"/>
          <w:sz w:val="24"/>
          <w:szCs w:val="24"/>
        </w:rPr>
        <w:t>南方电网调峰调频发电有限公司</w:t>
      </w:r>
      <w:r w:rsidR="001038A9">
        <w:rPr>
          <w:rFonts w:ascii="Times New Roman" w:hint="eastAsia"/>
          <w:color w:val="000000"/>
          <w:sz w:val="24"/>
          <w:szCs w:val="24"/>
        </w:rPr>
        <w:t>、</w:t>
      </w:r>
      <w:r w:rsidR="001038A9" w:rsidRPr="001038A9">
        <w:rPr>
          <w:rFonts w:ascii="Times New Roman" w:hint="eastAsia"/>
          <w:color w:val="000000"/>
          <w:sz w:val="24"/>
          <w:szCs w:val="24"/>
        </w:rPr>
        <w:t>安徽中科中涣防务装备技术有限公司</w:t>
      </w:r>
    </w:p>
    <w:p w:rsidR="00106A72" w:rsidRPr="00106A72" w:rsidRDefault="00F80F32" w:rsidP="00F80F32">
      <w:pPr>
        <w:snapToGrid w:val="0"/>
        <w:ind w:firstLineChars="200" w:firstLine="482"/>
        <w:jc w:val="left"/>
        <w:rPr>
          <w:rFonts w:ascii="Times New Roman"/>
          <w:b/>
          <w:color w:val="000000"/>
          <w:sz w:val="24"/>
          <w:szCs w:val="24"/>
        </w:rPr>
      </w:pPr>
      <w:r>
        <w:rPr>
          <w:rFonts w:ascii="Times New Roman"/>
          <w:b/>
          <w:color w:val="000000"/>
          <w:sz w:val="24"/>
          <w:szCs w:val="24"/>
        </w:rPr>
        <w:t>2.</w:t>
      </w:r>
      <w:r w:rsidR="00106A72" w:rsidRPr="00106A72">
        <w:rPr>
          <w:rFonts w:ascii="Times New Roman" w:hint="eastAsia"/>
          <w:b/>
          <w:color w:val="000000"/>
          <w:sz w:val="24"/>
          <w:szCs w:val="24"/>
        </w:rPr>
        <w:t>主要完成单位及创新推广贡献</w:t>
      </w:r>
    </w:p>
    <w:p w:rsidR="00106A72" w:rsidRPr="001D3E7F" w:rsidRDefault="00106A72" w:rsidP="00F80F32">
      <w:pPr>
        <w:snapToGrid w:val="0"/>
        <w:ind w:firstLineChars="200" w:firstLine="480"/>
        <w:jc w:val="left"/>
        <w:rPr>
          <w:rFonts w:ascii="宋体" w:hAnsi="宋体"/>
          <w:sz w:val="24"/>
          <w:szCs w:val="21"/>
        </w:rPr>
      </w:pPr>
      <w:r w:rsidRPr="001D3E7F">
        <w:rPr>
          <w:rFonts w:ascii="宋体" w:hAnsi="宋体" w:hint="eastAsia"/>
          <w:sz w:val="24"/>
          <w:szCs w:val="21"/>
        </w:rPr>
        <w:t>（1）</w:t>
      </w:r>
      <w:r w:rsidR="002A6CB2" w:rsidRPr="002A6CB2">
        <w:rPr>
          <w:rFonts w:ascii="宋体" w:hAnsi="宋体" w:hint="eastAsia"/>
          <w:sz w:val="24"/>
          <w:szCs w:val="21"/>
        </w:rPr>
        <w:t>中国科学技术大学</w:t>
      </w:r>
    </w:p>
    <w:p w:rsidR="00106A72" w:rsidRPr="001D3E7F" w:rsidRDefault="00106A72" w:rsidP="00F80F32">
      <w:pPr>
        <w:snapToGrid w:val="0"/>
        <w:ind w:firstLineChars="196" w:firstLine="470"/>
        <w:rPr>
          <w:rFonts w:ascii="宋体" w:hAnsi="宋体"/>
          <w:sz w:val="24"/>
          <w:szCs w:val="21"/>
        </w:rPr>
      </w:pPr>
      <w:r w:rsidRPr="001D3E7F">
        <w:rPr>
          <w:rFonts w:ascii="宋体" w:hAnsi="宋体" w:hint="eastAsia"/>
          <w:sz w:val="24"/>
          <w:szCs w:val="21"/>
        </w:rPr>
        <w:t>作为本项目的牵头单位，提出整体技术思路</w:t>
      </w:r>
      <w:r w:rsidR="002A6CB2">
        <w:rPr>
          <w:rFonts w:ascii="宋体" w:hAnsi="宋体" w:hint="eastAsia"/>
          <w:sz w:val="24"/>
          <w:szCs w:val="21"/>
        </w:rPr>
        <w:t>，</w:t>
      </w:r>
      <w:r w:rsidR="002A6CB2">
        <w:rPr>
          <w:rFonts w:ascii="宋体" w:hAnsi="宋体"/>
          <w:sz w:val="24"/>
          <w:szCs w:val="21"/>
        </w:rPr>
        <w:t>开展了</w:t>
      </w:r>
      <w:r w:rsidR="002A6CB2" w:rsidRPr="002A6CB2">
        <w:rPr>
          <w:rFonts w:ascii="宋体" w:hAnsi="宋体" w:hint="eastAsia"/>
          <w:sz w:val="24"/>
          <w:szCs w:val="21"/>
        </w:rPr>
        <w:t>本质安全型锂离子电池体系</w:t>
      </w:r>
      <w:r w:rsidR="002A6CB2">
        <w:rPr>
          <w:rFonts w:ascii="宋体" w:hAnsi="宋体" w:hint="eastAsia"/>
          <w:sz w:val="24"/>
          <w:szCs w:val="21"/>
        </w:rPr>
        <w:t>、</w:t>
      </w:r>
      <w:r w:rsidR="002A6CB2" w:rsidRPr="002A6CB2">
        <w:rPr>
          <w:rFonts w:ascii="宋体" w:hAnsi="宋体" w:hint="eastAsia"/>
          <w:sz w:val="24"/>
          <w:szCs w:val="21"/>
        </w:rPr>
        <w:t>锂离子电池火灾爆炸预测预警技术</w:t>
      </w:r>
      <w:r w:rsidR="002A6CB2">
        <w:rPr>
          <w:rFonts w:ascii="宋体" w:hAnsi="宋体" w:hint="eastAsia"/>
          <w:sz w:val="24"/>
          <w:szCs w:val="21"/>
        </w:rPr>
        <w:t>、</w:t>
      </w:r>
      <w:r w:rsidR="002A6CB2" w:rsidRPr="002A6CB2">
        <w:rPr>
          <w:rFonts w:ascii="宋体" w:hAnsi="宋体" w:hint="eastAsia"/>
          <w:sz w:val="24"/>
          <w:szCs w:val="21"/>
        </w:rPr>
        <w:t>锂离子电池火灾多级防控技术</w:t>
      </w:r>
      <w:r w:rsidRPr="001D3E7F">
        <w:rPr>
          <w:rFonts w:ascii="宋体" w:hAnsi="宋体" w:hint="eastAsia"/>
          <w:sz w:val="24"/>
          <w:szCs w:val="21"/>
        </w:rPr>
        <w:t>的研究工作，整体负责了项目成果的推广应用。</w:t>
      </w:r>
    </w:p>
    <w:p w:rsidR="00106A72" w:rsidRPr="001D3E7F" w:rsidRDefault="00106A72" w:rsidP="00F80F32">
      <w:pPr>
        <w:snapToGrid w:val="0"/>
        <w:ind w:firstLineChars="200" w:firstLine="480"/>
        <w:jc w:val="left"/>
        <w:rPr>
          <w:rFonts w:ascii="宋体" w:hAnsi="宋体"/>
          <w:sz w:val="24"/>
          <w:szCs w:val="21"/>
        </w:rPr>
      </w:pPr>
      <w:r w:rsidRPr="001D3E7F">
        <w:rPr>
          <w:rFonts w:ascii="宋体" w:hAnsi="宋体" w:hint="eastAsia"/>
          <w:sz w:val="24"/>
          <w:szCs w:val="21"/>
        </w:rPr>
        <w:t>（2）</w:t>
      </w:r>
      <w:r w:rsidR="002A6CB2" w:rsidRPr="002A6CB2">
        <w:rPr>
          <w:rFonts w:ascii="宋体" w:hAnsi="宋体" w:hint="eastAsia"/>
          <w:sz w:val="24"/>
          <w:szCs w:val="21"/>
        </w:rPr>
        <w:t>合肥国轩高科动力能源有限公司</w:t>
      </w:r>
    </w:p>
    <w:p w:rsidR="002A6CB2" w:rsidRDefault="00106A72" w:rsidP="00F80F32">
      <w:pPr>
        <w:snapToGrid w:val="0"/>
        <w:ind w:firstLineChars="196" w:firstLine="470"/>
        <w:rPr>
          <w:rFonts w:ascii="宋体" w:hAnsi="宋体"/>
          <w:sz w:val="24"/>
          <w:szCs w:val="21"/>
        </w:rPr>
      </w:pPr>
      <w:r w:rsidRPr="001D3E7F">
        <w:rPr>
          <w:rFonts w:ascii="宋体" w:hAnsi="宋体" w:hint="eastAsia"/>
          <w:sz w:val="24"/>
          <w:szCs w:val="21"/>
        </w:rPr>
        <w:t>协助项目牵头单位完成各项研究工作，</w:t>
      </w:r>
      <w:bookmarkStart w:id="0" w:name="_GoBack"/>
      <w:bookmarkEnd w:id="0"/>
      <w:r w:rsidRPr="001D3E7F">
        <w:rPr>
          <w:rFonts w:ascii="宋体" w:hAnsi="宋体" w:hint="eastAsia"/>
          <w:sz w:val="24"/>
          <w:szCs w:val="21"/>
        </w:rPr>
        <w:t>重点负责</w:t>
      </w:r>
      <w:r w:rsidR="002A6CB2" w:rsidRPr="002A6CB2">
        <w:rPr>
          <w:rFonts w:ascii="宋体" w:hAnsi="宋体" w:hint="eastAsia"/>
          <w:sz w:val="24"/>
          <w:szCs w:val="21"/>
        </w:rPr>
        <w:t>本质安全型锂离子电池体系</w:t>
      </w:r>
    </w:p>
    <w:p w:rsidR="00106A72" w:rsidRPr="001D3E7F" w:rsidRDefault="00106A72" w:rsidP="00F80F32">
      <w:pPr>
        <w:snapToGrid w:val="0"/>
        <w:ind w:firstLineChars="196" w:firstLine="470"/>
        <w:rPr>
          <w:rFonts w:ascii="宋体" w:hAnsi="宋体"/>
          <w:sz w:val="24"/>
          <w:szCs w:val="21"/>
        </w:rPr>
      </w:pPr>
      <w:r w:rsidRPr="001D3E7F">
        <w:rPr>
          <w:rFonts w:ascii="宋体" w:hAnsi="宋体" w:hint="eastAsia"/>
          <w:sz w:val="24"/>
          <w:szCs w:val="21"/>
        </w:rPr>
        <w:lastRenderedPageBreak/>
        <w:t>等方面研究工作，并参与项目成果的应用推广。</w:t>
      </w:r>
    </w:p>
    <w:p w:rsidR="002A6CB2" w:rsidRDefault="00106A72" w:rsidP="00F80F32">
      <w:pPr>
        <w:snapToGrid w:val="0"/>
        <w:ind w:firstLineChars="200" w:firstLine="480"/>
        <w:jc w:val="left"/>
        <w:rPr>
          <w:rFonts w:ascii="宋体" w:hAnsi="宋体"/>
          <w:sz w:val="24"/>
          <w:szCs w:val="21"/>
        </w:rPr>
      </w:pPr>
      <w:r w:rsidRPr="001D3E7F">
        <w:rPr>
          <w:rFonts w:ascii="宋体" w:hAnsi="宋体" w:hint="eastAsia"/>
          <w:sz w:val="24"/>
          <w:szCs w:val="21"/>
        </w:rPr>
        <w:t>（3）</w:t>
      </w:r>
      <w:r w:rsidR="002A6CB2" w:rsidRPr="002A6CB2">
        <w:rPr>
          <w:rFonts w:ascii="宋体" w:hAnsi="宋体" w:hint="eastAsia"/>
          <w:sz w:val="24"/>
          <w:szCs w:val="21"/>
        </w:rPr>
        <w:t>南方电网调峰调频发电有限公司</w:t>
      </w:r>
    </w:p>
    <w:p w:rsidR="002A6CB2" w:rsidRDefault="002A6CB2" w:rsidP="00F80F32">
      <w:pPr>
        <w:snapToGrid w:val="0"/>
        <w:ind w:firstLineChars="200" w:firstLine="480"/>
        <w:jc w:val="left"/>
        <w:rPr>
          <w:rFonts w:ascii="宋体" w:hAnsi="宋体"/>
          <w:sz w:val="24"/>
          <w:szCs w:val="21"/>
        </w:rPr>
      </w:pPr>
      <w:r>
        <w:rPr>
          <w:rFonts w:ascii="宋体" w:hAnsi="宋体" w:hint="eastAsia"/>
          <w:sz w:val="24"/>
          <w:szCs w:val="21"/>
        </w:rPr>
        <w:t>参与</w:t>
      </w:r>
      <w:r>
        <w:rPr>
          <w:rFonts w:ascii="宋体" w:hAnsi="宋体"/>
          <w:sz w:val="24"/>
          <w:szCs w:val="21"/>
        </w:rPr>
        <w:t>了</w:t>
      </w:r>
      <w:r w:rsidRPr="002A6CB2">
        <w:rPr>
          <w:rFonts w:ascii="宋体" w:hAnsi="宋体" w:hint="eastAsia"/>
          <w:sz w:val="24"/>
          <w:szCs w:val="21"/>
        </w:rPr>
        <w:t>锂离子电池火灾多级防控技术</w:t>
      </w:r>
      <w:r>
        <w:rPr>
          <w:rFonts w:ascii="宋体" w:hAnsi="宋体" w:hint="eastAsia"/>
          <w:sz w:val="24"/>
          <w:szCs w:val="21"/>
        </w:rPr>
        <w:t>等</w:t>
      </w:r>
      <w:r>
        <w:rPr>
          <w:rFonts w:ascii="宋体" w:hAnsi="宋体"/>
          <w:sz w:val="24"/>
          <w:szCs w:val="21"/>
        </w:rPr>
        <w:t>方面研究工作，</w:t>
      </w:r>
      <w:r>
        <w:rPr>
          <w:rFonts w:ascii="宋体" w:hAnsi="宋体" w:hint="eastAsia"/>
          <w:sz w:val="24"/>
          <w:szCs w:val="21"/>
        </w:rPr>
        <w:t>并</w:t>
      </w:r>
      <w:r w:rsidRPr="002A6CB2">
        <w:rPr>
          <w:rFonts w:ascii="宋体" w:hAnsi="宋体" w:hint="eastAsia"/>
          <w:sz w:val="24"/>
          <w:szCs w:val="21"/>
        </w:rPr>
        <w:t>参与项目成果的应用推广。</w:t>
      </w:r>
    </w:p>
    <w:p w:rsidR="002A6CB2" w:rsidRDefault="00106A72" w:rsidP="002A6CB2">
      <w:pPr>
        <w:snapToGrid w:val="0"/>
        <w:ind w:firstLineChars="196" w:firstLine="470"/>
        <w:rPr>
          <w:rFonts w:ascii="宋体" w:hAnsi="宋体"/>
          <w:sz w:val="24"/>
          <w:szCs w:val="21"/>
        </w:rPr>
      </w:pPr>
      <w:r w:rsidRPr="001D3E7F">
        <w:rPr>
          <w:rFonts w:ascii="宋体" w:hAnsi="宋体" w:hint="eastAsia"/>
          <w:sz w:val="24"/>
          <w:szCs w:val="21"/>
        </w:rPr>
        <w:t>（4）</w:t>
      </w:r>
      <w:r w:rsidR="002A6CB2" w:rsidRPr="002A6CB2">
        <w:rPr>
          <w:rFonts w:ascii="宋体" w:hAnsi="宋体" w:hint="eastAsia"/>
          <w:sz w:val="24"/>
          <w:szCs w:val="21"/>
        </w:rPr>
        <w:t>安徽中科中涣防务装备技术有限公司</w:t>
      </w:r>
    </w:p>
    <w:p w:rsidR="00106A72" w:rsidRDefault="00106A72" w:rsidP="002A6CB2">
      <w:pPr>
        <w:snapToGrid w:val="0"/>
        <w:ind w:firstLineChars="196" w:firstLine="470"/>
        <w:rPr>
          <w:rFonts w:ascii="宋体" w:hAnsi="宋体"/>
          <w:sz w:val="24"/>
          <w:szCs w:val="21"/>
        </w:rPr>
      </w:pPr>
      <w:r w:rsidRPr="001D3E7F">
        <w:rPr>
          <w:rFonts w:ascii="宋体" w:hAnsi="宋体" w:hint="eastAsia"/>
          <w:sz w:val="24"/>
          <w:szCs w:val="21"/>
        </w:rPr>
        <w:t>参与了</w:t>
      </w:r>
      <w:r w:rsidR="002A6CB2">
        <w:rPr>
          <w:rFonts w:ascii="宋体" w:hAnsi="宋体" w:hint="eastAsia"/>
          <w:sz w:val="24"/>
          <w:szCs w:val="21"/>
        </w:rPr>
        <w:t>锂离子电池</w:t>
      </w:r>
      <w:r w:rsidR="002A6CB2" w:rsidRPr="002A6CB2">
        <w:rPr>
          <w:rFonts w:ascii="宋体" w:hAnsi="宋体" w:hint="eastAsia"/>
          <w:sz w:val="24"/>
          <w:szCs w:val="21"/>
        </w:rPr>
        <w:t>火灾爆炸预测预警技术</w:t>
      </w:r>
      <w:r w:rsidRPr="001D3E7F">
        <w:rPr>
          <w:rFonts w:ascii="宋体" w:hAnsi="宋体" w:hint="eastAsia"/>
          <w:sz w:val="24"/>
          <w:szCs w:val="21"/>
        </w:rPr>
        <w:t>研究，并</w:t>
      </w:r>
      <w:r w:rsidR="002A6CB2" w:rsidRPr="001D3E7F">
        <w:rPr>
          <w:rFonts w:ascii="宋体" w:hAnsi="宋体" w:hint="eastAsia"/>
          <w:sz w:val="24"/>
          <w:szCs w:val="21"/>
        </w:rPr>
        <w:t>开展</w:t>
      </w:r>
      <w:r w:rsidR="002A6CB2">
        <w:rPr>
          <w:rFonts w:ascii="宋体" w:hAnsi="宋体" w:hint="eastAsia"/>
          <w:sz w:val="24"/>
          <w:szCs w:val="21"/>
        </w:rPr>
        <w:t>了</w:t>
      </w:r>
      <w:r w:rsidR="002A6CB2" w:rsidRPr="001D3E7F">
        <w:rPr>
          <w:rFonts w:ascii="宋体" w:hAnsi="宋体" w:hint="eastAsia"/>
          <w:sz w:val="24"/>
          <w:szCs w:val="21"/>
        </w:rPr>
        <w:t>现场试验研究</w:t>
      </w:r>
      <w:r w:rsidR="002A6CB2">
        <w:rPr>
          <w:rFonts w:ascii="宋体" w:hAnsi="宋体" w:hint="eastAsia"/>
          <w:sz w:val="24"/>
          <w:szCs w:val="21"/>
        </w:rPr>
        <w:t>以及</w:t>
      </w:r>
      <w:r w:rsidR="002A6CB2" w:rsidRPr="002A6CB2">
        <w:rPr>
          <w:rFonts w:ascii="宋体" w:hAnsi="宋体" w:hint="eastAsia"/>
          <w:sz w:val="24"/>
          <w:szCs w:val="21"/>
        </w:rPr>
        <w:t>项目成果的应用推广</w:t>
      </w:r>
      <w:r w:rsidRPr="001D3E7F">
        <w:rPr>
          <w:rFonts w:ascii="宋体" w:hAnsi="宋体" w:hint="eastAsia"/>
          <w:sz w:val="24"/>
          <w:szCs w:val="21"/>
        </w:rPr>
        <w:t>。</w:t>
      </w:r>
    </w:p>
    <w:p w:rsidR="00031C04" w:rsidRPr="00CF64EB" w:rsidRDefault="00F80F32" w:rsidP="006305D8">
      <w:pPr>
        <w:snapToGrid w:val="0"/>
        <w:ind w:firstLineChars="200" w:firstLine="480"/>
        <w:rPr>
          <w:rFonts w:ascii="黑体" w:eastAsia="黑体" w:hAnsi="黑体"/>
          <w:sz w:val="24"/>
          <w:szCs w:val="24"/>
        </w:rPr>
      </w:pPr>
      <w:r>
        <w:rPr>
          <w:rFonts w:ascii="黑体" w:eastAsia="黑体" w:hAnsi="黑体" w:hint="eastAsia"/>
          <w:sz w:val="24"/>
          <w:szCs w:val="24"/>
        </w:rPr>
        <w:t>四</w:t>
      </w:r>
      <w:r w:rsidR="00031C04" w:rsidRPr="00CF64EB">
        <w:rPr>
          <w:rFonts w:ascii="黑体" w:eastAsia="黑体" w:hAnsi="黑体" w:hint="eastAsia"/>
          <w:sz w:val="24"/>
          <w:szCs w:val="24"/>
        </w:rPr>
        <w:t>、</w:t>
      </w:r>
      <w:r w:rsidR="00CF64EB" w:rsidRPr="00CF64EB">
        <w:rPr>
          <w:rFonts w:ascii="黑体" w:eastAsia="黑体" w:hAnsi="黑体"/>
          <w:sz w:val="24"/>
          <w:szCs w:val="24"/>
        </w:rPr>
        <w:t>提名</w:t>
      </w:r>
      <w:r w:rsidR="00031C04" w:rsidRPr="00CF64EB">
        <w:rPr>
          <w:rFonts w:ascii="黑体" w:eastAsia="黑体" w:hAnsi="黑体" w:hint="eastAsia"/>
          <w:sz w:val="24"/>
          <w:szCs w:val="24"/>
        </w:rPr>
        <w:t>单位意见</w:t>
      </w:r>
    </w:p>
    <w:p w:rsidR="00CF64EB" w:rsidRPr="00CF64EB" w:rsidRDefault="00A81720" w:rsidP="00F80F32">
      <w:pPr>
        <w:autoSpaceDE w:val="0"/>
        <w:autoSpaceDN w:val="0"/>
        <w:adjustRightInd w:val="0"/>
        <w:snapToGrid w:val="0"/>
        <w:ind w:firstLineChars="200" w:firstLine="480"/>
        <w:rPr>
          <w:rFonts w:ascii="Times New Roman" w:hAnsi="Times New Roman"/>
          <w:sz w:val="24"/>
          <w:szCs w:val="24"/>
        </w:rPr>
      </w:pPr>
      <w:r w:rsidRPr="00CF64EB">
        <w:rPr>
          <w:rFonts w:ascii="Times New Roman" w:hAnsi="Times New Roman" w:hint="eastAsia"/>
          <w:sz w:val="24"/>
          <w:szCs w:val="24"/>
        </w:rPr>
        <w:t>该项目研究成果创新性强，</w:t>
      </w:r>
      <w:r w:rsidR="000B192E" w:rsidRPr="00CF64EB">
        <w:rPr>
          <w:rFonts w:ascii="Times New Roman" w:hAnsi="Times New Roman"/>
          <w:sz w:val="24"/>
          <w:szCs w:val="24"/>
        </w:rPr>
        <w:t>为攻克</w:t>
      </w:r>
      <w:r w:rsidR="002A6CB2">
        <w:rPr>
          <w:rFonts w:ascii="Times New Roman" w:hAnsi="Times New Roman" w:hint="eastAsia"/>
          <w:sz w:val="24"/>
          <w:szCs w:val="24"/>
        </w:rPr>
        <w:t>锂离子电池</w:t>
      </w:r>
      <w:r w:rsidR="002A6CB2" w:rsidRPr="002A6CB2">
        <w:rPr>
          <w:rFonts w:ascii="Times New Roman" w:hAnsi="Times New Roman" w:hint="eastAsia"/>
          <w:sz w:val="24"/>
          <w:szCs w:val="24"/>
        </w:rPr>
        <w:t>火灾</w:t>
      </w:r>
      <w:r w:rsidR="002A6CB2">
        <w:rPr>
          <w:rFonts w:ascii="Times New Roman" w:hAnsi="Times New Roman" w:hint="eastAsia"/>
          <w:sz w:val="24"/>
          <w:szCs w:val="24"/>
        </w:rPr>
        <w:t>防控</w:t>
      </w:r>
      <w:r w:rsidR="002A6CB2">
        <w:rPr>
          <w:rFonts w:ascii="Times New Roman" w:hAnsi="Times New Roman"/>
          <w:sz w:val="24"/>
          <w:szCs w:val="24"/>
        </w:rPr>
        <w:t>技术</w:t>
      </w:r>
      <w:r w:rsidR="000B192E" w:rsidRPr="00CF64EB">
        <w:rPr>
          <w:rFonts w:ascii="Times New Roman" w:hAnsi="Times New Roman"/>
          <w:sz w:val="24"/>
          <w:szCs w:val="24"/>
        </w:rPr>
        <w:t>这一世界难题提供了基础理论、技术体系和工程示范，</w:t>
      </w:r>
      <w:r w:rsidR="00E34ABB" w:rsidRPr="00CF64EB">
        <w:rPr>
          <w:rFonts w:ascii="Times New Roman" w:hAnsi="Times New Roman"/>
          <w:sz w:val="24"/>
          <w:szCs w:val="24"/>
        </w:rPr>
        <w:t>研究成果</w:t>
      </w:r>
      <w:r w:rsidR="002A6CB2" w:rsidRPr="002A6CB2">
        <w:rPr>
          <w:rFonts w:ascii="Times New Roman" w:hAnsi="Times New Roman" w:hint="eastAsia"/>
          <w:sz w:val="24"/>
          <w:szCs w:val="24"/>
        </w:rPr>
        <w:t>在中国南方电网、国轩高科、中科中涣等公司得到成功应用，为快速推动新能源汽车和储能行业健康发展提供了强有力的技术支撑和示范作用</w:t>
      </w:r>
      <w:r w:rsidR="00917064" w:rsidRPr="00CF64EB">
        <w:rPr>
          <w:rFonts w:ascii="Times New Roman" w:hAnsi="Times New Roman" w:hint="eastAsia"/>
          <w:sz w:val="24"/>
          <w:szCs w:val="24"/>
        </w:rPr>
        <w:t>，</w:t>
      </w:r>
      <w:r w:rsidR="00E34ABB" w:rsidRPr="00CF64EB">
        <w:rPr>
          <w:rFonts w:ascii="Times New Roman" w:hAnsi="Times New Roman"/>
          <w:sz w:val="24"/>
          <w:szCs w:val="24"/>
        </w:rPr>
        <w:t>取得显著的经济与社会效益</w:t>
      </w:r>
      <w:r w:rsidR="000B192E" w:rsidRPr="00CF64EB">
        <w:rPr>
          <w:rFonts w:ascii="Times New Roman" w:hAnsi="Times New Roman"/>
          <w:sz w:val="24"/>
          <w:szCs w:val="24"/>
        </w:rPr>
        <w:t>。</w:t>
      </w:r>
    </w:p>
    <w:p w:rsidR="00DF3E53" w:rsidRPr="00CF64EB" w:rsidRDefault="000B192E" w:rsidP="00F80F32">
      <w:pPr>
        <w:autoSpaceDE w:val="0"/>
        <w:autoSpaceDN w:val="0"/>
        <w:adjustRightInd w:val="0"/>
        <w:snapToGrid w:val="0"/>
        <w:ind w:firstLineChars="200" w:firstLine="480"/>
        <w:rPr>
          <w:rFonts w:ascii="Times New Roman" w:hAnsi="Times New Roman"/>
          <w:sz w:val="24"/>
          <w:szCs w:val="24"/>
        </w:rPr>
      </w:pPr>
      <w:r w:rsidRPr="00CF64EB">
        <w:rPr>
          <w:rFonts w:hint="eastAsia"/>
          <w:sz w:val="24"/>
          <w:szCs w:val="24"/>
        </w:rPr>
        <w:t>推荐该项目</w:t>
      </w:r>
      <w:r w:rsidR="00556FEA" w:rsidRPr="00CF64EB">
        <w:rPr>
          <w:rFonts w:ascii="Times New Roman" w:hAnsi="Times New Roman" w:hint="eastAsia"/>
          <w:sz w:val="24"/>
          <w:szCs w:val="24"/>
        </w:rPr>
        <w:t>申报</w:t>
      </w:r>
      <w:r w:rsidRPr="00CF64EB">
        <w:rPr>
          <w:rFonts w:ascii="Times New Roman" w:hAnsi="Times New Roman"/>
          <w:sz w:val="24"/>
          <w:szCs w:val="24"/>
        </w:rPr>
        <w:t>201</w:t>
      </w:r>
      <w:r w:rsidR="002A6CB2">
        <w:rPr>
          <w:rFonts w:ascii="Times New Roman" w:hAnsi="Times New Roman"/>
          <w:sz w:val="24"/>
          <w:szCs w:val="24"/>
        </w:rPr>
        <w:t>9</w:t>
      </w:r>
      <w:r w:rsidR="002A6CB2">
        <w:rPr>
          <w:rFonts w:ascii="Times New Roman" w:hAnsi="Times New Roman" w:hint="eastAsia"/>
          <w:sz w:val="24"/>
          <w:szCs w:val="24"/>
        </w:rPr>
        <w:t>年度</w:t>
      </w:r>
      <w:r w:rsidR="002A6CB2" w:rsidRPr="002A6CB2">
        <w:rPr>
          <w:rFonts w:ascii="Times New Roman" w:hAnsi="Times New Roman" w:hint="eastAsia"/>
          <w:sz w:val="24"/>
          <w:szCs w:val="24"/>
        </w:rPr>
        <w:t>国家科学技术进步奖二等奖</w:t>
      </w:r>
      <w:r w:rsidRPr="00CF64EB">
        <w:rPr>
          <w:rFonts w:hint="eastAsia"/>
          <w:sz w:val="24"/>
          <w:szCs w:val="24"/>
        </w:rPr>
        <w:t>。</w:t>
      </w:r>
    </w:p>
    <w:p w:rsidR="002616AB" w:rsidRPr="00CF64EB" w:rsidRDefault="00F80F32" w:rsidP="00F80F32">
      <w:pPr>
        <w:snapToGrid w:val="0"/>
        <w:ind w:firstLineChars="200" w:firstLine="480"/>
        <w:jc w:val="left"/>
        <w:rPr>
          <w:rFonts w:ascii="黑体" w:eastAsia="黑体" w:hAnsi="黑体"/>
          <w:sz w:val="24"/>
          <w:szCs w:val="24"/>
        </w:rPr>
      </w:pPr>
      <w:r>
        <w:rPr>
          <w:rFonts w:ascii="黑体" w:eastAsia="黑体" w:hAnsi="黑体" w:hint="eastAsia"/>
          <w:sz w:val="24"/>
          <w:szCs w:val="24"/>
        </w:rPr>
        <w:t>五</w:t>
      </w:r>
      <w:r w:rsidR="002616AB" w:rsidRPr="00CF64EB">
        <w:rPr>
          <w:rFonts w:ascii="黑体" w:eastAsia="黑体" w:hAnsi="黑体" w:hint="eastAsia"/>
          <w:sz w:val="24"/>
          <w:szCs w:val="24"/>
        </w:rPr>
        <w:t>、项目简介</w:t>
      </w:r>
    </w:p>
    <w:p w:rsidR="00142AA2" w:rsidRPr="00142AA2" w:rsidRDefault="00142AA2" w:rsidP="00142AA2">
      <w:pPr>
        <w:autoSpaceDE w:val="0"/>
        <w:autoSpaceDN w:val="0"/>
        <w:adjustRightInd w:val="0"/>
        <w:snapToGrid w:val="0"/>
        <w:ind w:firstLineChars="200" w:firstLine="480"/>
        <w:rPr>
          <w:rFonts w:ascii="Times New Roman" w:hAnsi="Times New Roman"/>
          <w:kern w:val="0"/>
          <w:sz w:val="24"/>
          <w:szCs w:val="24"/>
        </w:rPr>
      </w:pPr>
      <w:r w:rsidRPr="00142AA2">
        <w:rPr>
          <w:rFonts w:ascii="Times New Roman" w:hAnsi="Times New Roman" w:hint="eastAsia"/>
          <w:kern w:val="0"/>
          <w:sz w:val="24"/>
          <w:szCs w:val="24"/>
        </w:rPr>
        <w:t>锂离子电池火灾爆炸事故频繁发生，威胁城市公共安全，严重阻碍了锂离子电池在电动汽车、电化学储能领域的规模化应用。国内外对锂离子电池火灾的认识极其匮乏，其火灾防控是世界性难题，消防设计无据可依。针对以上问题，该项目团队开展了系统深入研究，主要技术创新如下：</w:t>
      </w:r>
    </w:p>
    <w:p w:rsidR="00142AA2" w:rsidRPr="00142AA2" w:rsidRDefault="00142AA2" w:rsidP="00142AA2">
      <w:pPr>
        <w:autoSpaceDE w:val="0"/>
        <w:autoSpaceDN w:val="0"/>
        <w:adjustRightInd w:val="0"/>
        <w:snapToGrid w:val="0"/>
        <w:ind w:firstLineChars="200" w:firstLine="480"/>
        <w:rPr>
          <w:rFonts w:ascii="Times New Roman" w:hAnsi="Times New Roman"/>
          <w:kern w:val="0"/>
          <w:sz w:val="24"/>
          <w:szCs w:val="24"/>
        </w:rPr>
      </w:pPr>
      <w:r w:rsidRPr="00142AA2">
        <w:rPr>
          <w:rFonts w:ascii="Times New Roman" w:hAnsi="Times New Roman" w:hint="eastAsia"/>
          <w:kern w:val="0"/>
          <w:sz w:val="24"/>
          <w:szCs w:val="24"/>
        </w:rPr>
        <w:t>（</w:t>
      </w:r>
      <w:r w:rsidRPr="00142AA2">
        <w:rPr>
          <w:rFonts w:ascii="Times New Roman" w:hAnsi="Times New Roman" w:hint="eastAsia"/>
          <w:kern w:val="0"/>
          <w:sz w:val="24"/>
          <w:szCs w:val="24"/>
        </w:rPr>
        <w:t>1</w:t>
      </w:r>
      <w:r w:rsidRPr="00142AA2">
        <w:rPr>
          <w:rFonts w:ascii="Times New Roman" w:hAnsi="Times New Roman" w:hint="eastAsia"/>
          <w:kern w:val="0"/>
          <w:sz w:val="24"/>
          <w:szCs w:val="24"/>
        </w:rPr>
        <w:t>）揭示了锂离子电池火灾爆炸的孕育机制，研发了本质安全型锂离子电池体系并实现大规模产业化</w:t>
      </w:r>
    </w:p>
    <w:p w:rsidR="00142AA2" w:rsidRPr="00142AA2" w:rsidRDefault="00142AA2" w:rsidP="00142AA2">
      <w:pPr>
        <w:autoSpaceDE w:val="0"/>
        <w:autoSpaceDN w:val="0"/>
        <w:adjustRightInd w:val="0"/>
        <w:snapToGrid w:val="0"/>
        <w:ind w:firstLineChars="200" w:firstLine="480"/>
        <w:rPr>
          <w:rFonts w:ascii="Times New Roman" w:hAnsi="Times New Roman"/>
          <w:kern w:val="0"/>
          <w:sz w:val="24"/>
          <w:szCs w:val="24"/>
        </w:rPr>
      </w:pPr>
      <w:r w:rsidRPr="00142AA2">
        <w:rPr>
          <w:rFonts w:ascii="Times New Roman" w:hAnsi="Times New Roman" w:hint="eastAsia"/>
          <w:kern w:val="0"/>
          <w:sz w:val="24"/>
          <w:szCs w:val="24"/>
        </w:rPr>
        <w:t>系统研究了多种锂离子电池系统中，各类材料及其相互之间的化学反应和发热特性，挖掘出诱发电池热失控过程中的分阶段主控反应，揭示了电池火灾爆炸的孕育机制；从锂离子电池热失控的主控反应入手，研发出本质安全且电性能优越的电解液，以及高安全磷酸铁锂材料体系并实现大规模产业化。</w:t>
      </w:r>
    </w:p>
    <w:p w:rsidR="00142AA2" w:rsidRPr="00142AA2" w:rsidRDefault="00142AA2" w:rsidP="00142AA2">
      <w:pPr>
        <w:autoSpaceDE w:val="0"/>
        <w:autoSpaceDN w:val="0"/>
        <w:adjustRightInd w:val="0"/>
        <w:snapToGrid w:val="0"/>
        <w:ind w:firstLineChars="200" w:firstLine="480"/>
        <w:rPr>
          <w:rFonts w:ascii="Times New Roman" w:hAnsi="Times New Roman"/>
          <w:kern w:val="0"/>
          <w:sz w:val="24"/>
          <w:szCs w:val="24"/>
        </w:rPr>
      </w:pPr>
      <w:r w:rsidRPr="00142AA2">
        <w:rPr>
          <w:rFonts w:ascii="Times New Roman" w:hAnsi="Times New Roman" w:hint="eastAsia"/>
          <w:kern w:val="0"/>
          <w:sz w:val="24"/>
          <w:szCs w:val="24"/>
        </w:rPr>
        <w:t>（</w:t>
      </w:r>
      <w:r w:rsidRPr="00142AA2">
        <w:rPr>
          <w:rFonts w:ascii="Times New Roman" w:hAnsi="Times New Roman" w:hint="eastAsia"/>
          <w:kern w:val="0"/>
          <w:sz w:val="24"/>
          <w:szCs w:val="24"/>
        </w:rPr>
        <w:t>2</w:t>
      </w:r>
      <w:r w:rsidRPr="00142AA2">
        <w:rPr>
          <w:rFonts w:ascii="Times New Roman" w:hAnsi="Times New Roman" w:hint="eastAsia"/>
          <w:kern w:val="0"/>
          <w:sz w:val="24"/>
          <w:szCs w:val="24"/>
        </w:rPr>
        <w:t>）科学认识了锂离子电池火灾行为规律，开发了火灾爆炸预测预警技术</w:t>
      </w:r>
    </w:p>
    <w:p w:rsidR="00142AA2" w:rsidRPr="00142AA2" w:rsidRDefault="00142AA2" w:rsidP="00142AA2">
      <w:pPr>
        <w:autoSpaceDE w:val="0"/>
        <w:autoSpaceDN w:val="0"/>
        <w:adjustRightInd w:val="0"/>
        <w:snapToGrid w:val="0"/>
        <w:ind w:firstLineChars="200" w:firstLine="480"/>
        <w:rPr>
          <w:rFonts w:ascii="Times New Roman" w:hAnsi="Times New Roman"/>
          <w:kern w:val="0"/>
          <w:sz w:val="24"/>
          <w:szCs w:val="24"/>
        </w:rPr>
      </w:pPr>
      <w:r w:rsidRPr="00142AA2">
        <w:rPr>
          <w:rFonts w:ascii="Times New Roman" w:hAnsi="Times New Roman" w:hint="eastAsia"/>
          <w:kern w:val="0"/>
          <w:sz w:val="24"/>
          <w:szCs w:val="24"/>
        </w:rPr>
        <w:t>创建了大型锂离子电池全尺寸火灾行为研究平台，揭示了大型锂离子电池（≧</w:t>
      </w:r>
      <w:r w:rsidRPr="00142AA2">
        <w:rPr>
          <w:rFonts w:ascii="Times New Roman" w:hAnsi="Times New Roman" w:hint="eastAsia"/>
          <w:kern w:val="0"/>
          <w:sz w:val="24"/>
          <w:szCs w:val="24"/>
        </w:rPr>
        <w:t>50Ah</w:t>
      </w:r>
      <w:r w:rsidRPr="00142AA2">
        <w:rPr>
          <w:rFonts w:ascii="Times New Roman" w:hAnsi="Times New Roman" w:hint="eastAsia"/>
          <w:kern w:val="0"/>
          <w:sz w:val="24"/>
          <w:szCs w:val="24"/>
        </w:rPr>
        <w:t>）多次射流火的内在演化机理，以及电池火灾行为、热释放速率等与其荷电状态的内在关系；甄别出表征各类大型锂离子电池火灾爆炸的关键技术参数，建立了该类电池的热</w:t>
      </w:r>
      <w:r w:rsidRPr="00142AA2">
        <w:rPr>
          <w:rFonts w:ascii="Times New Roman" w:hAnsi="Times New Roman" w:hint="eastAsia"/>
          <w:kern w:val="0"/>
          <w:sz w:val="24"/>
          <w:szCs w:val="24"/>
        </w:rPr>
        <w:t>-</w:t>
      </w:r>
      <w:r w:rsidRPr="00142AA2">
        <w:rPr>
          <w:rFonts w:ascii="Times New Roman" w:hAnsi="Times New Roman" w:hint="eastAsia"/>
          <w:kern w:val="0"/>
          <w:sz w:val="24"/>
          <w:szCs w:val="24"/>
        </w:rPr>
        <w:t>电耦合热失控模型，研制了电池模块的火灾探测及预警技术装备，实现了火灾早期感知、智能判断、提前预警功能。</w:t>
      </w:r>
    </w:p>
    <w:p w:rsidR="00142AA2" w:rsidRPr="00142AA2" w:rsidRDefault="00142AA2" w:rsidP="00142AA2">
      <w:pPr>
        <w:autoSpaceDE w:val="0"/>
        <w:autoSpaceDN w:val="0"/>
        <w:adjustRightInd w:val="0"/>
        <w:snapToGrid w:val="0"/>
        <w:ind w:firstLineChars="200" w:firstLine="480"/>
        <w:rPr>
          <w:rFonts w:ascii="Times New Roman" w:hAnsi="Times New Roman"/>
          <w:kern w:val="0"/>
          <w:sz w:val="24"/>
          <w:szCs w:val="24"/>
        </w:rPr>
      </w:pPr>
      <w:r w:rsidRPr="00142AA2">
        <w:rPr>
          <w:rFonts w:ascii="Times New Roman" w:hAnsi="Times New Roman" w:hint="eastAsia"/>
          <w:kern w:val="0"/>
          <w:sz w:val="24"/>
          <w:szCs w:val="24"/>
        </w:rPr>
        <w:t>（</w:t>
      </w:r>
      <w:r w:rsidRPr="00142AA2">
        <w:rPr>
          <w:rFonts w:ascii="Times New Roman" w:hAnsi="Times New Roman" w:hint="eastAsia"/>
          <w:kern w:val="0"/>
          <w:sz w:val="24"/>
          <w:szCs w:val="24"/>
        </w:rPr>
        <w:t>3</w:t>
      </w:r>
      <w:r w:rsidRPr="00142AA2">
        <w:rPr>
          <w:rFonts w:ascii="Times New Roman" w:hAnsi="Times New Roman" w:hint="eastAsia"/>
          <w:kern w:val="0"/>
          <w:sz w:val="24"/>
          <w:szCs w:val="24"/>
        </w:rPr>
        <w:t>）发展了锂离子电池火灾爆炸危险性的全过程评价方法，研发了锂离子电池火灾多级防控技术并广泛应用</w:t>
      </w:r>
    </w:p>
    <w:p w:rsidR="00142AA2" w:rsidRPr="00142AA2" w:rsidRDefault="00142AA2" w:rsidP="00142AA2">
      <w:pPr>
        <w:autoSpaceDE w:val="0"/>
        <w:autoSpaceDN w:val="0"/>
        <w:adjustRightInd w:val="0"/>
        <w:snapToGrid w:val="0"/>
        <w:ind w:firstLineChars="200" w:firstLine="480"/>
        <w:rPr>
          <w:rFonts w:ascii="Times New Roman" w:hAnsi="Times New Roman"/>
          <w:kern w:val="0"/>
          <w:sz w:val="24"/>
          <w:szCs w:val="24"/>
        </w:rPr>
      </w:pPr>
      <w:r w:rsidRPr="00142AA2">
        <w:rPr>
          <w:rFonts w:ascii="Times New Roman" w:hAnsi="Times New Roman" w:hint="eastAsia"/>
          <w:kern w:val="0"/>
          <w:sz w:val="24"/>
          <w:szCs w:val="24"/>
        </w:rPr>
        <w:t>发展了锂离子电池火灾爆炸事前、事中和事后的全过程评价方法，并基于其火灾爆炸特性，研制了电池模块的火灾探测及灭火联动技术装备；研发了大型锂离子电池储能系统三级温度控制方法及技术装备，并首次设计实施了具备冷却降温和多次灭火功能的消防设计方案。技术成果广泛应用于上汽大通、江淮汽车、厦门金龙等企业，合肥公交、苏州公交等公交公司，以及南方电网、大亚湾核电站等大型国有企业的电化学储能电站。</w:t>
      </w:r>
    </w:p>
    <w:p w:rsidR="00142AA2" w:rsidRDefault="00142AA2" w:rsidP="00142AA2">
      <w:pPr>
        <w:autoSpaceDE w:val="0"/>
        <w:autoSpaceDN w:val="0"/>
        <w:adjustRightInd w:val="0"/>
        <w:snapToGrid w:val="0"/>
        <w:ind w:firstLineChars="200" w:firstLine="480"/>
        <w:rPr>
          <w:rFonts w:ascii="Times New Roman" w:hAnsi="Times New Roman"/>
          <w:kern w:val="0"/>
          <w:sz w:val="24"/>
          <w:szCs w:val="24"/>
        </w:rPr>
      </w:pPr>
      <w:r w:rsidRPr="00142AA2">
        <w:rPr>
          <w:rFonts w:ascii="Times New Roman" w:hAnsi="Times New Roman" w:hint="eastAsia"/>
          <w:kern w:val="0"/>
          <w:sz w:val="24"/>
          <w:szCs w:val="24"/>
        </w:rPr>
        <w:t>获授权美国发明专利</w:t>
      </w:r>
      <w:r w:rsidRPr="00142AA2">
        <w:rPr>
          <w:rFonts w:ascii="Times New Roman" w:hAnsi="Times New Roman" w:hint="eastAsia"/>
          <w:kern w:val="0"/>
          <w:sz w:val="24"/>
          <w:szCs w:val="24"/>
        </w:rPr>
        <w:t>2</w:t>
      </w:r>
      <w:r w:rsidRPr="00142AA2">
        <w:rPr>
          <w:rFonts w:ascii="Times New Roman" w:hAnsi="Times New Roman" w:hint="eastAsia"/>
          <w:kern w:val="0"/>
          <w:sz w:val="24"/>
          <w:szCs w:val="24"/>
        </w:rPr>
        <w:t>项、中国发明专利</w:t>
      </w:r>
      <w:r w:rsidRPr="00142AA2">
        <w:rPr>
          <w:rFonts w:ascii="Times New Roman" w:hAnsi="Times New Roman" w:hint="eastAsia"/>
          <w:kern w:val="0"/>
          <w:sz w:val="24"/>
          <w:szCs w:val="24"/>
        </w:rPr>
        <w:t>52</w:t>
      </w:r>
      <w:r w:rsidRPr="00142AA2">
        <w:rPr>
          <w:rFonts w:ascii="Times New Roman" w:hAnsi="Times New Roman" w:hint="eastAsia"/>
          <w:kern w:val="0"/>
          <w:sz w:val="24"/>
          <w:szCs w:val="24"/>
        </w:rPr>
        <w:t>项、实用新型</w:t>
      </w:r>
      <w:r w:rsidRPr="00142AA2">
        <w:rPr>
          <w:rFonts w:ascii="Times New Roman" w:hAnsi="Times New Roman" w:hint="eastAsia"/>
          <w:kern w:val="0"/>
          <w:sz w:val="24"/>
          <w:szCs w:val="24"/>
        </w:rPr>
        <w:t>22</w:t>
      </w:r>
      <w:r w:rsidRPr="00142AA2">
        <w:rPr>
          <w:rFonts w:ascii="Times New Roman" w:hAnsi="Times New Roman" w:hint="eastAsia"/>
          <w:kern w:val="0"/>
          <w:sz w:val="24"/>
          <w:szCs w:val="24"/>
        </w:rPr>
        <w:t>项、软件著作权</w:t>
      </w:r>
      <w:r w:rsidRPr="00142AA2">
        <w:rPr>
          <w:rFonts w:ascii="Times New Roman" w:hAnsi="Times New Roman" w:hint="eastAsia"/>
          <w:kern w:val="0"/>
          <w:sz w:val="24"/>
          <w:szCs w:val="24"/>
        </w:rPr>
        <w:t>3</w:t>
      </w:r>
      <w:r w:rsidRPr="00142AA2">
        <w:rPr>
          <w:rFonts w:ascii="Times New Roman" w:hAnsi="Times New Roman" w:hint="eastAsia"/>
          <w:kern w:val="0"/>
          <w:sz w:val="24"/>
          <w:szCs w:val="24"/>
        </w:rPr>
        <w:t>项，新产品</w:t>
      </w:r>
      <w:r w:rsidRPr="00142AA2">
        <w:rPr>
          <w:rFonts w:ascii="Times New Roman" w:hAnsi="Times New Roman" w:hint="eastAsia"/>
          <w:kern w:val="0"/>
          <w:sz w:val="24"/>
          <w:szCs w:val="24"/>
        </w:rPr>
        <w:t>5</w:t>
      </w:r>
      <w:r w:rsidRPr="00142AA2">
        <w:rPr>
          <w:rFonts w:ascii="Times New Roman" w:hAnsi="Times New Roman" w:hint="eastAsia"/>
          <w:kern w:val="0"/>
          <w:sz w:val="24"/>
          <w:szCs w:val="24"/>
        </w:rPr>
        <w:t>件，专著</w:t>
      </w:r>
      <w:r w:rsidRPr="00142AA2">
        <w:rPr>
          <w:rFonts w:ascii="Times New Roman" w:hAnsi="Times New Roman" w:hint="eastAsia"/>
          <w:kern w:val="0"/>
          <w:sz w:val="24"/>
          <w:szCs w:val="24"/>
        </w:rPr>
        <w:t>1</w:t>
      </w:r>
      <w:r w:rsidRPr="00142AA2">
        <w:rPr>
          <w:rFonts w:ascii="Times New Roman" w:hAnsi="Times New Roman" w:hint="eastAsia"/>
          <w:kern w:val="0"/>
          <w:sz w:val="24"/>
          <w:szCs w:val="24"/>
        </w:rPr>
        <w:t>部，参与制定国标、省标等。发表论文</w:t>
      </w:r>
      <w:r w:rsidRPr="00142AA2">
        <w:rPr>
          <w:rFonts w:ascii="Times New Roman" w:hAnsi="Times New Roman" w:hint="eastAsia"/>
          <w:kern w:val="0"/>
          <w:sz w:val="24"/>
          <w:szCs w:val="24"/>
        </w:rPr>
        <w:t>105</w:t>
      </w:r>
      <w:r w:rsidRPr="00142AA2">
        <w:rPr>
          <w:rFonts w:ascii="Times New Roman" w:hAnsi="Times New Roman" w:hint="eastAsia"/>
          <w:kern w:val="0"/>
          <w:sz w:val="24"/>
          <w:szCs w:val="24"/>
        </w:rPr>
        <w:t>篇，其中</w:t>
      </w:r>
      <w:r w:rsidRPr="00142AA2">
        <w:rPr>
          <w:rFonts w:ascii="Times New Roman" w:hAnsi="Times New Roman" w:hint="eastAsia"/>
          <w:kern w:val="0"/>
          <w:sz w:val="24"/>
          <w:szCs w:val="24"/>
        </w:rPr>
        <w:t>SCI</w:t>
      </w:r>
      <w:r w:rsidRPr="00142AA2">
        <w:rPr>
          <w:rFonts w:ascii="Times New Roman" w:hAnsi="Times New Roman" w:hint="eastAsia"/>
          <w:kern w:val="0"/>
          <w:sz w:val="24"/>
          <w:szCs w:val="24"/>
        </w:rPr>
        <w:t>收录</w:t>
      </w:r>
      <w:r w:rsidRPr="00142AA2">
        <w:rPr>
          <w:rFonts w:ascii="Times New Roman" w:hAnsi="Times New Roman" w:hint="eastAsia"/>
          <w:kern w:val="0"/>
          <w:sz w:val="24"/>
          <w:szCs w:val="24"/>
        </w:rPr>
        <w:t>75</w:t>
      </w:r>
      <w:r w:rsidRPr="00142AA2">
        <w:rPr>
          <w:rFonts w:ascii="Times New Roman" w:hAnsi="Times New Roman" w:hint="eastAsia"/>
          <w:kern w:val="0"/>
          <w:sz w:val="24"/>
          <w:szCs w:val="24"/>
        </w:rPr>
        <w:t>篇，被美、加、中国院士等学者正面引用。获中国消防协会科技创新奖一等奖、中国专利优秀奖、安徽省专利金奖等奖励。</w:t>
      </w:r>
    </w:p>
    <w:p w:rsidR="00031C04" w:rsidRPr="00CF64EB" w:rsidRDefault="00F80F32" w:rsidP="00F80F32">
      <w:pPr>
        <w:snapToGrid w:val="0"/>
        <w:ind w:firstLineChars="200" w:firstLine="480"/>
        <w:jc w:val="left"/>
        <w:rPr>
          <w:rFonts w:ascii="黑体" w:eastAsia="黑体" w:hAnsi="黑体"/>
          <w:sz w:val="24"/>
          <w:szCs w:val="24"/>
        </w:rPr>
      </w:pPr>
      <w:r>
        <w:rPr>
          <w:rFonts w:ascii="黑体" w:eastAsia="黑体" w:hAnsi="黑体" w:hint="eastAsia"/>
          <w:sz w:val="24"/>
          <w:szCs w:val="24"/>
        </w:rPr>
        <w:t>六</w:t>
      </w:r>
      <w:r w:rsidR="00E355D4" w:rsidRPr="00CF64EB">
        <w:rPr>
          <w:rFonts w:ascii="黑体" w:eastAsia="黑体" w:hAnsi="黑体" w:hint="eastAsia"/>
          <w:sz w:val="24"/>
          <w:szCs w:val="24"/>
        </w:rPr>
        <w:t>、客观评价</w:t>
      </w:r>
    </w:p>
    <w:p w:rsidR="00142AA2" w:rsidRDefault="001D3E7F" w:rsidP="00F80F32">
      <w:pPr>
        <w:snapToGrid w:val="0"/>
        <w:ind w:firstLineChars="200" w:firstLine="480"/>
        <w:rPr>
          <w:rFonts w:ascii="Times New Roman" w:hAnsi="Times New Roman"/>
          <w:kern w:val="0"/>
          <w:sz w:val="24"/>
          <w:szCs w:val="24"/>
        </w:rPr>
      </w:pPr>
      <w:r w:rsidRPr="00CF64EB">
        <w:rPr>
          <w:rFonts w:ascii="Times New Roman" w:hAnsi="Times New Roman" w:hint="eastAsia"/>
          <w:kern w:val="0"/>
          <w:sz w:val="24"/>
          <w:szCs w:val="24"/>
        </w:rPr>
        <w:lastRenderedPageBreak/>
        <w:t>（</w:t>
      </w:r>
      <w:r w:rsidRPr="00CF64EB">
        <w:rPr>
          <w:rFonts w:ascii="Times New Roman" w:hAnsi="Times New Roman" w:hint="eastAsia"/>
          <w:kern w:val="0"/>
          <w:sz w:val="24"/>
          <w:szCs w:val="24"/>
        </w:rPr>
        <w:t>1</w:t>
      </w:r>
      <w:r w:rsidRPr="00CF64EB">
        <w:rPr>
          <w:rFonts w:ascii="Times New Roman" w:hAnsi="Times New Roman" w:hint="eastAsia"/>
          <w:kern w:val="0"/>
          <w:sz w:val="24"/>
          <w:szCs w:val="24"/>
        </w:rPr>
        <w:t>）</w:t>
      </w:r>
      <w:r w:rsidR="00031AF1" w:rsidRPr="00031AF1">
        <w:rPr>
          <w:rFonts w:ascii="Times New Roman" w:hAnsi="Times New Roman" w:hint="eastAsia"/>
          <w:kern w:val="0"/>
          <w:sz w:val="24"/>
          <w:szCs w:val="24"/>
        </w:rPr>
        <w:t>针对锂离子电池火灾多级防控技术方面，在该项目实施前国内外尚未发现可有效扑救锂离子电池体系火灾的消防技术。从国家知识产权局专利公布公告网页检索锂离子电池消防相关专利（名称：锂</w:t>
      </w:r>
      <w:r w:rsidR="00031AF1" w:rsidRPr="00031AF1">
        <w:rPr>
          <w:rFonts w:ascii="Times New Roman" w:hAnsi="Times New Roman" w:hint="eastAsia"/>
          <w:kern w:val="0"/>
          <w:sz w:val="24"/>
          <w:szCs w:val="24"/>
        </w:rPr>
        <w:t xml:space="preserve"> and </w:t>
      </w:r>
      <w:r w:rsidR="00031AF1" w:rsidRPr="00031AF1">
        <w:rPr>
          <w:rFonts w:ascii="Times New Roman" w:hAnsi="Times New Roman" w:hint="eastAsia"/>
          <w:kern w:val="0"/>
          <w:sz w:val="24"/>
          <w:szCs w:val="24"/>
        </w:rPr>
        <w:t>电池</w:t>
      </w:r>
      <w:r w:rsidR="00031AF1" w:rsidRPr="00031AF1">
        <w:rPr>
          <w:rFonts w:ascii="Times New Roman" w:hAnsi="Times New Roman" w:hint="eastAsia"/>
          <w:kern w:val="0"/>
          <w:sz w:val="24"/>
          <w:szCs w:val="24"/>
        </w:rPr>
        <w:t xml:space="preserve"> and </w:t>
      </w:r>
      <w:r w:rsidR="00031AF1" w:rsidRPr="00031AF1">
        <w:rPr>
          <w:rFonts w:ascii="Times New Roman" w:hAnsi="Times New Roman" w:hint="eastAsia"/>
          <w:kern w:val="0"/>
          <w:sz w:val="24"/>
          <w:szCs w:val="24"/>
        </w:rPr>
        <w:t>消防，</w:t>
      </w:r>
      <w:r w:rsidR="00031AF1" w:rsidRPr="00031AF1">
        <w:rPr>
          <w:rFonts w:ascii="Times New Roman" w:hAnsi="Times New Roman" w:hint="eastAsia"/>
          <w:kern w:val="0"/>
          <w:sz w:val="24"/>
          <w:szCs w:val="24"/>
        </w:rPr>
        <w:t>2018.12.26</w:t>
      </w:r>
      <w:r w:rsidR="00031AF1" w:rsidRPr="00031AF1">
        <w:rPr>
          <w:rFonts w:ascii="Times New Roman" w:hAnsi="Times New Roman" w:hint="eastAsia"/>
          <w:kern w:val="0"/>
          <w:sz w:val="24"/>
          <w:szCs w:val="24"/>
        </w:rPr>
        <w:t>），仅检索到</w:t>
      </w:r>
      <w:r w:rsidR="00031AF1" w:rsidRPr="00031AF1">
        <w:rPr>
          <w:rFonts w:ascii="Times New Roman" w:hAnsi="Times New Roman" w:hint="eastAsia"/>
          <w:kern w:val="0"/>
          <w:sz w:val="24"/>
          <w:szCs w:val="24"/>
        </w:rPr>
        <w:t>5</w:t>
      </w:r>
      <w:r w:rsidR="00031AF1" w:rsidRPr="00031AF1">
        <w:rPr>
          <w:rFonts w:ascii="Times New Roman" w:hAnsi="Times New Roman" w:hint="eastAsia"/>
          <w:kern w:val="0"/>
          <w:sz w:val="24"/>
          <w:szCs w:val="24"/>
        </w:rPr>
        <w:t>项专利，其中</w:t>
      </w:r>
      <w:r w:rsidR="00031AF1" w:rsidRPr="00031AF1">
        <w:rPr>
          <w:rFonts w:ascii="Times New Roman" w:hAnsi="Times New Roman" w:hint="eastAsia"/>
          <w:kern w:val="0"/>
          <w:sz w:val="24"/>
          <w:szCs w:val="24"/>
        </w:rPr>
        <w:t>4</w:t>
      </w:r>
      <w:r w:rsidR="00031AF1" w:rsidRPr="00031AF1">
        <w:rPr>
          <w:rFonts w:ascii="Times New Roman" w:hAnsi="Times New Roman" w:hint="eastAsia"/>
          <w:kern w:val="0"/>
          <w:sz w:val="24"/>
          <w:szCs w:val="24"/>
        </w:rPr>
        <w:t>项为该团队成果</w:t>
      </w:r>
      <w:r w:rsidR="00031AF1">
        <w:rPr>
          <w:rFonts w:ascii="Times New Roman" w:hAnsi="Times New Roman" w:hint="eastAsia"/>
          <w:kern w:val="0"/>
          <w:sz w:val="24"/>
          <w:szCs w:val="24"/>
        </w:rPr>
        <w:t>。</w:t>
      </w:r>
      <w:r w:rsidR="00142AA2" w:rsidRPr="00142AA2">
        <w:rPr>
          <w:rFonts w:ascii="Times New Roman" w:hAnsi="Times New Roman" w:hint="eastAsia"/>
          <w:kern w:val="0"/>
          <w:sz w:val="24"/>
          <w:szCs w:val="24"/>
        </w:rPr>
        <w:t>根据查新委托单位“中国电力科学研究院”（国家电力科技查新机构资质单位）提供的关于“兆瓦级电池储能系统关键技术研发与应用”的查新报告，在国内外检索文献中，“未涉及研制并示范应用了具备二次灭火功能的厂站式储能系统自动消防灭火装置”的文献报道。</w:t>
      </w:r>
    </w:p>
    <w:p w:rsidR="00142AA2" w:rsidRDefault="00142AA2" w:rsidP="00F80F32">
      <w:pPr>
        <w:snapToGrid w:val="0"/>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2</w:t>
      </w:r>
      <w:r>
        <w:rPr>
          <w:rFonts w:ascii="Times New Roman" w:hAnsi="Times New Roman" w:hint="eastAsia"/>
          <w:kern w:val="0"/>
          <w:sz w:val="24"/>
          <w:szCs w:val="24"/>
        </w:rPr>
        <w:t>）本</w:t>
      </w:r>
      <w:r w:rsidRPr="00142AA2">
        <w:rPr>
          <w:rFonts w:ascii="Times New Roman" w:hAnsi="Times New Roman" w:hint="eastAsia"/>
          <w:kern w:val="0"/>
          <w:sz w:val="24"/>
          <w:szCs w:val="24"/>
        </w:rPr>
        <w:t>目研发的本质安全的锂离子电池体系在合肥国轩高科动力能源有限公司实施转化，提升了电池安全，“</w:t>
      </w:r>
      <w:r w:rsidRPr="00142AA2">
        <w:rPr>
          <w:rFonts w:ascii="Times New Roman" w:hAnsi="Times New Roman" w:hint="eastAsia"/>
          <w:kern w:val="0"/>
          <w:sz w:val="24"/>
          <w:szCs w:val="24"/>
        </w:rPr>
        <w:t>IFP20100140A</w:t>
      </w:r>
      <w:r w:rsidRPr="00142AA2">
        <w:rPr>
          <w:rFonts w:ascii="Times New Roman" w:hAnsi="Times New Roman" w:hint="eastAsia"/>
          <w:kern w:val="0"/>
          <w:sz w:val="24"/>
          <w:szCs w:val="24"/>
        </w:rPr>
        <w:t>”、“</w:t>
      </w:r>
      <w:r w:rsidRPr="00142AA2">
        <w:rPr>
          <w:rFonts w:ascii="Times New Roman" w:hAnsi="Times New Roman" w:hint="eastAsia"/>
          <w:kern w:val="0"/>
          <w:sz w:val="24"/>
          <w:szCs w:val="24"/>
        </w:rPr>
        <w:t>IFP186514015Ah</w:t>
      </w:r>
      <w:r w:rsidRPr="00142AA2">
        <w:rPr>
          <w:rFonts w:ascii="Times New Roman" w:hAnsi="Times New Roman" w:hint="eastAsia"/>
          <w:kern w:val="0"/>
          <w:sz w:val="24"/>
          <w:szCs w:val="24"/>
        </w:rPr>
        <w:t>”等产品顺利通过国标</w:t>
      </w:r>
      <w:r w:rsidRPr="00142AA2">
        <w:rPr>
          <w:rFonts w:ascii="Times New Roman" w:hAnsi="Times New Roman" w:hint="eastAsia"/>
          <w:kern w:val="0"/>
          <w:sz w:val="24"/>
          <w:szCs w:val="24"/>
        </w:rPr>
        <w:t>GB/T 31485-2015</w:t>
      </w:r>
      <w:r w:rsidRPr="00142AA2">
        <w:rPr>
          <w:rFonts w:ascii="Times New Roman" w:hAnsi="Times New Roman" w:hint="eastAsia"/>
          <w:kern w:val="0"/>
          <w:sz w:val="24"/>
          <w:szCs w:val="24"/>
        </w:rPr>
        <w:t>的安全检测。项目研制了新能源电动汽车电池系统火灾探测及灭火技术装备，并以此技术为支撑孵化出高新技术企业一家（安徽中科中涣），该公司生产的“电动客车动力锂离子电池箱火灾防控装置”为国内首批通过应急管理部消防产品合格评定中心技术鉴定的“电动客车锂离子动力电池（箱）火灾防控产品”消防产品。</w:t>
      </w:r>
    </w:p>
    <w:p w:rsidR="00142AA2" w:rsidRDefault="00142AA2" w:rsidP="00F80F32">
      <w:pPr>
        <w:snapToGrid w:val="0"/>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3</w:t>
      </w:r>
      <w:r>
        <w:rPr>
          <w:rFonts w:ascii="Times New Roman" w:hAnsi="Times New Roman" w:hint="eastAsia"/>
          <w:kern w:val="0"/>
          <w:sz w:val="24"/>
          <w:szCs w:val="24"/>
        </w:rPr>
        <w:t>）</w:t>
      </w:r>
      <w:r w:rsidRPr="00142AA2">
        <w:rPr>
          <w:rFonts w:ascii="Times New Roman" w:hAnsi="Times New Roman" w:hint="eastAsia"/>
          <w:kern w:val="0"/>
          <w:sz w:val="24"/>
          <w:szCs w:val="24"/>
        </w:rPr>
        <w:t>南方电网调峰调频发电公司组织专家在广州召开了的“锂离子电池火灾危险性分析与消防方案研究”项目验收会。专家组一致认为“项目达到了预期的目的，填补了国内锂离子电池火灾危险性分析和消防研究方面的空白”，并指出“项目研究成果可用于指导储能站消防工程设计”。中国能源网以“深圳宝清电池储能站安全稳定运行六周年”为题报道储能站的运行情况，“研究项目立足自主创新，依托……，全面突破大容量电池储能系统关键技术瓶颈，建成并投运世界首套……大容量电池储能系统，形成系列储能领域重大创新性成果，相关成果达国际领先水平。”</w:t>
      </w:r>
      <w:r w:rsidRPr="00142AA2">
        <w:rPr>
          <w:rFonts w:ascii="Times New Roman" w:hAnsi="Times New Roman" w:hint="eastAsia"/>
          <w:kern w:val="0"/>
          <w:sz w:val="24"/>
          <w:szCs w:val="24"/>
        </w:rPr>
        <w:t>(</w:t>
      </w:r>
      <w:r w:rsidRPr="00142AA2">
        <w:rPr>
          <w:rFonts w:ascii="Times New Roman" w:hAnsi="Times New Roman" w:hint="eastAsia"/>
          <w:kern w:val="0"/>
          <w:sz w:val="24"/>
          <w:szCs w:val="24"/>
        </w:rPr>
        <w:t>报道链接：</w:t>
      </w:r>
      <w:r w:rsidRPr="00142AA2">
        <w:rPr>
          <w:rFonts w:ascii="Times New Roman" w:hAnsi="Times New Roman" w:hint="eastAsia"/>
          <w:kern w:val="0"/>
          <w:sz w:val="24"/>
          <w:szCs w:val="24"/>
        </w:rPr>
        <w:t xml:space="preserve"> http://www.escn.com.cn/news/show-393257.html)</w:t>
      </w:r>
      <w:r w:rsidRPr="00142AA2">
        <w:rPr>
          <w:rFonts w:ascii="Times New Roman" w:hAnsi="Times New Roman" w:hint="eastAsia"/>
          <w:kern w:val="0"/>
          <w:sz w:val="24"/>
          <w:szCs w:val="24"/>
        </w:rPr>
        <w:t>。</w:t>
      </w:r>
    </w:p>
    <w:p w:rsidR="00142AA2" w:rsidRDefault="00142AA2" w:rsidP="00142AA2">
      <w:pPr>
        <w:snapToGrid w:val="0"/>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4</w:t>
      </w:r>
      <w:r>
        <w:rPr>
          <w:rFonts w:ascii="Times New Roman" w:hAnsi="Times New Roman" w:hint="eastAsia"/>
          <w:kern w:val="0"/>
          <w:sz w:val="24"/>
          <w:szCs w:val="24"/>
        </w:rPr>
        <w:t>）主要科技</w:t>
      </w:r>
      <w:r>
        <w:rPr>
          <w:rFonts w:ascii="Times New Roman" w:hAnsi="Times New Roman"/>
          <w:kern w:val="0"/>
          <w:sz w:val="24"/>
          <w:szCs w:val="24"/>
        </w:rPr>
        <w:t>奖励：</w:t>
      </w:r>
    </w:p>
    <w:p w:rsidR="00142AA2" w:rsidRPr="00142AA2" w:rsidRDefault="00142AA2" w:rsidP="00142AA2">
      <w:pPr>
        <w:snapToGrid w:val="0"/>
        <w:ind w:firstLineChars="200" w:firstLine="480"/>
        <w:rPr>
          <w:rFonts w:ascii="Times New Roman" w:hAnsi="Times New Roman"/>
          <w:kern w:val="0"/>
          <w:sz w:val="24"/>
          <w:szCs w:val="24"/>
        </w:rPr>
      </w:pPr>
      <w:r>
        <w:rPr>
          <w:rFonts w:ascii="Times New Roman" w:hAnsi="Times New Roman" w:hint="eastAsia"/>
          <w:kern w:val="0"/>
          <w:sz w:val="24"/>
          <w:szCs w:val="24"/>
        </w:rPr>
        <w:t>1</w:t>
      </w:r>
      <w:r>
        <w:rPr>
          <w:rFonts w:ascii="Times New Roman" w:hAnsi="Times New Roman" w:hint="eastAsia"/>
          <w:kern w:val="0"/>
          <w:sz w:val="24"/>
          <w:szCs w:val="24"/>
        </w:rPr>
        <w:t>）</w:t>
      </w:r>
      <w:r w:rsidRPr="00142AA2">
        <w:rPr>
          <w:rFonts w:ascii="Times New Roman" w:hAnsi="Times New Roman" w:hint="eastAsia"/>
          <w:kern w:val="0"/>
          <w:sz w:val="24"/>
          <w:szCs w:val="24"/>
        </w:rPr>
        <w:t>2018</w:t>
      </w:r>
      <w:r w:rsidRPr="00142AA2">
        <w:rPr>
          <w:rFonts w:ascii="Times New Roman" w:hAnsi="Times New Roman" w:hint="eastAsia"/>
          <w:kern w:val="0"/>
          <w:sz w:val="24"/>
          <w:szCs w:val="24"/>
        </w:rPr>
        <w:t>年“锂离子电池火灾危险性及其防控技术”获中国消防协会科学技术创新奖一等奖。</w:t>
      </w:r>
    </w:p>
    <w:p w:rsidR="00142AA2" w:rsidRPr="00142AA2" w:rsidRDefault="00142AA2" w:rsidP="00142AA2">
      <w:pPr>
        <w:snapToGrid w:val="0"/>
        <w:ind w:firstLineChars="200" w:firstLine="480"/>
        <w:rPr>
          <w:rFonts w:ascii="Times New Roman" w:hAnsi="Times New Roman"/>
          <w:kern w:val="0"/>
          <w:sz w:val="24"/>
          <w:szCs w:val="24"/>
        </w:rPr>
      </w:pPr>
      <w:r w:rsidRPr="00142AA2">
        <w:rPr>
          <w:rFonts w:ascii="Times New Roman" w:hAnsi="Times New Roman" w:hint="eastAsia"/>
          <w:kern w:val="0"/>
          <w:sz w:val="24"/>
          <w:szCs w:val="24"/>
        </w:rPr>
        <w:t>2</w:t>
      </w:r>
      <w:r w:rsidRPr="00142AA2">
        <w:rPr>
          <w:rFonts w:ascii="Times New Roman" w:hAnsi="Times New Roman" w:hint="eastAsia"/>
          <w:kern w:val="0"/>
          <w:sz w:val="24"/>
          <w:szCs w:val="24"/>
        </w:rPr>
        <w:t>）</w:t>
      </w:r>
      <w:r w:rsidRPr="00142AA2">
        <w:rPr>
          <w:rFonts w:ascii="Times New Roman" w:hAnsi="Times New Roman" w:hint="eastAsia"/>
          <w:kern w:val="0"/>
          <w:sz w:val="24"/>
          <w:szCs w:val="24"/>
        </w:rPr>
        <w:t>2015</w:t>
      </w:r>
      <w:r w:rsidRPr="00142AA2">
        <w:rPr>
          <w:rFonts w:ascii="Times New Roman" w:hAnsi="Times New Roman" w:hint="eastAsia"/>
          <w:kern w:val="0"/>
          <w:sz w:val="24"/>
          <w:szCs w:val="24"/>
        </w:rPr>
        <w:t>年“一种高性能掺杂</w:t>
      </w:r>
      <w:r w:rsidRPr="00142AA2">
        <w:rPr>
          <w:rFonts w:ascii="Times New Roman" w:hAnsi="Times New Roman" w:hint="eastAsia"/>
          <w:kern w:val="0"/>
          <w:sz w:val="24"/>
          <w:szCs w:val="24"/>
        </w:rPr>
        <w:t>LiFePO4</w:t>
      </w:r>
      <w:r w:rsidRPr="00142AA2">
        <w:rPr>
          <w:rFonts w:ascii="Times New Roman" w:hAnsi="Times New Roman" w:hint="eastAsia"/>
          <w:kern w:val="0"/>
          <w:sz w:val="24"/>
          <w:szCs w:val="24"/>
        </w:rPr>
        <w:t>碳包覆正极材料的制备方法”获中国专利优秀奖、安徽省专利金奖。</w:t>
      </w:r>
    </w:p>
    <w:p w:rsidR="00142AA2" w:rsidRDefault="00D240EA" w:rsidP="00142AA2">
      <w:pPr>
        <w:snapToGrid w:val="0"/>
        <w:ind w:firstLineChars="200" w:firstLine="480"/>
        <w:rPr>
          <w:rFonts w:ascii="Times New Roman" w:hAnsi="Times New Roman"/>
          <w:kern w:val="0"/>
          <w:sz w:val="24"/>
          <w:szCs w:val="24"/>
        </w:rPr>
      </w:pPr>
      <w:r>
        <w:rPr>
          <w:rFonts w:ascii="Times New Roman" w:hAnsi="Times New Roman"/>
          <w:kern w:val="0"/>
          <w:sz w:val="24"/>
          <w:szCs w:val="24"/>
        </w:rPr>
        <w:t>3</w:t>
      </w:r>
      <w:r w:rsidR="00142AA2" w:rsidRPr="00142AA2">
        <w:rPr>
          <w:rFonts w:ascii="Times New Roman" w:hAnsi="Times New Roman" w:hint="eastAsia"/>
          <w:kern w:val="0"/>
          <w:sz w:val="24"/>
          <w:szCs w:val="24"/>
        </w:rPr>
        <w:t>）</w:t>
      </w:r>
      <w:r w:rsidR="00142AA2" w:rsidRPr="00142AA2">
        <w:rPr>
          <w:rFonts w:ascii="Times New Roman" w:hAnsi="Times New Roman" w:hint="eastAsia"/>
          <w:kern w:val="0"/>
          <w:sz w:val="24"/>
          <w:szCs w:val="24"/>
        </w:rPr>
        <w:t>2018</w:t>
      </w:r>
      <w:r w:rsidR="00142AA2" w:rsidRPr="00142AA2">
        <w:rPr>
          <w:rFonts w:ascii="Times New Roman" w:hAnsi="Times New Roman" w:hint="eastAsia"/>
          <w:kern w:val="0"/>
          <w:sz w:val="24"/>
          <w:szCs w:val="24"/>
        </w:rPr>
        <w:t>年“动力锂离子电池箱火灾探测器”获中国土木工程学会城市公共交通学会和上海国际城市交通博览会联合颁发的“客车零部件创新产品奖”。</w:t>
      </w:r>
    </w:p>
    <w:p w:rsidR="00142AA2" w:rsidRDefault="00142AA2" w:rsidP="00F80F32">
      <w:pPr>
        <w:snapToGrid w:val="0"/>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5</w:t>
      </w:r>
      <w:r>
        <w:rPr>
          <w:rFonts w:ascii="Times New Roman" w:hAnsi="Times New Roman" w:hint="eastAsia"/>
          <w:kern w:val="0"/>
          <w:sz w:val="24"/>
          <w:szCs w:val="24"/>
        </w:rPr>
        <w:t>）</w:t>
      </w:r>
      <w:r w:rsidR="00031AF1" w:rsidRPr="00031AF1">
        <w:rPr>
          <w:rFonts w:ascii="Times New Roman" w:hAnsi="Times New Roman" w:hint="eastAsia"/>
          <w:kern w:val="0"/>
          <w:sz w:val="24"/>
          <w:szCs w:val="24"/>
        </w:rPr>
        <w:t>项目成果获授权美国发明专利</w:t>
      </w:r>
      <w:r w:rsidR="00031AF1" w:rsidRPr="00031AF1">
        <w:rPr>
          <w:rFonts w:ascii="Times New Roman" w:hAnsi="Times New Roman" w:hint="eastAsia"/>
          <w:kern w:val="0"/>
          <w:sz w:val="24"/>
          <w:szCs w:val="24"/>
        </w:rPr>
        <w:t>2</w:t>
      </w:r>
      <w:r w:rsidR="00031AF1" w:rsidRPr="00031AF1">
        <w:rPr>
          <w:rFonts w:ascii="Times New Roman" w:hAnsi="Times New Roman" w:hint="eastAsia"/>
          <w:kern w:val="0"/>
          <w:sz w:val="24"/>
          <w:szCs w:val="24"/>
        </w:rPr>
        <w:t>项、中国发明专利</w:t>
      </w:r>
      <w:r w:rsidR="00031AF1" w:rsidRPr="00031AF1">
        <w:rPr>
          <w:rFonts w:ascii="Times New Roman" w:hAnsi="Times New Roman" w:hint="eastAsia"/>
          <w:kern w:val="0"/>
          <w:sz w:val="24"/>
          <w:szCs w:val="24"/>
        </w:rPr>
        <w:t>52</w:t>
      </w:r>
      <w:r w:rsidR="00031AF1" w:rsidRPr="00031AF1">
        <w:rPr>
          <w:rFonts w:ascii="Times New Roman" w:hAnsi="Times New Roman" w:hint="eastAsia"/>
          <w:kern w:val="0"/>
          <w:sz w:val="24"/>
          <w:szCs w:val="24"/>
        </w:rPr>
        <w:t>项、实用新型专利</w:t>
      </w:r>
      <w:r w:rsidR="00031AF1" w:rsidRPr="00031AF1">
        <w:rPr>
          <w:rFonts w:ascii="Times New Roman" w:hAnsi="Times New Roman" w:hint="eastAsia"/>
          <w:kern w:val="0"/>
          <w:sz w:val="24"/>
          <w:szCs w:val="24"/>
        </w:rPr>
        <w:t>22</w:t>
      </w:r>
      <w:r w:rsidR="00031AF1" w:rsidRPr="00031AF1">
        <w:rPr>
          <w:rFonts w:ascii="Times New Roman" w:hAnsi="Times New Roman" w:hint="eastAsia"/>
          <w:kern w:val="0"/>
          <w:sz w:val="24"/>
          <w:szCs w:val="24"/>
        </w:rPr>
        <w:t>项、软件著作权</w:t>
      </w:r>
      <w:r w:rsidR="00031AF1" w:rsidRPr="00031AF1">
        <w:rPr>
          <w:rFonts w:ascii="Times New Roman" w:hAnsi="Times New Roman" w:hint="eastAsia"/>
          <w:kern w:val="0"/>
          <w:sz w:val="24"/>
          <w:szCs w:val="24"/>
        </w:rPr>
        <w:t>3</w:t>
      </w:r>
      <w:r w:rsidR="00031AF1" w:rsidRPr="00031AF1">
        <w:rPr>
          <w:rFonts w:ascii="Times New Roman" w:hAnsi="Times New Roman" w:hint="eastAsia"/>
          <w:kern w:val="0"/>
          <w:sz w:val="24"/>
          <w:szCs w:val="24"/>
        </w:rPr>
        <w:t>项，其中中国专利优秀奖</w:t>
      </w:r>
      <w:r w:rsidR="00031AF1" w:rsidRPr="00031AF1">
        <w:rPr>
          <w:rFonts w:ascii="Times New Roman" w:hAnsi="Times New Roman" w:hint="eastAsia"/>
          <w:kern w:val="0"/>
          <w:sz w:val="24"/>
          <w:szCs w:val="24"/>
        </w:rPr>
        <w:t>1</w:t>
      </w:r>
      <w:r w:rsidR="00031AF1" w:rsidRPr="00031AF1">
        <w:rPr>
          <w:rFonts w:ascii="Times New Roman" w:hAnsi="Times New Roman" w:hint="eastAsia"/>
          <w:kern w:val="0"/>
          <w:sz w:val="24"/>
          <w:szCs w:val="24"/>
        </w:rPr>
        <w:t>项，安徽省专利金奖</w:t>
      </w:r>
      <w:r w:rsidR="00031AF1" w:rsidRPr="00031AF1">
        <w:rPr>
          <w:rFonts w:ascii="Times New Roman" w:hAnsi="Times New Roman" w:hint="eastAsia"/>
          <w:kern w:val="0"/>
          <w:sz w:val="24"/>
          <w:szCs w:val="24"/>
        </w:rPr>
        <w:t>1</w:t>
      </w:r>
      <w:r w:rsidR="00031AF1" w:rsidRPr="00031AF1">
        <w:rPr>
          <w:rFonts w:ascii="Times New Roman" w:hAnsi="Times New Roman" w:hint="eastAsia"/>
          <w:kern w:val="0"/>
          <w:sz w:val="24"/>
          <w:szCs w:val="24"/>
        </w:rPr>
        <w:t>项；在国内外重要期刊上公开发表发表学术论文</w:t>
      </w:r>
      <w:r w:rsidR="00BB4D5C">
        <w:rPr>
          <w:rFonts w:ascii="Times New Roman" w:hAnsi="Times New Roman"/>
          <w:kern w:val="0"/>
          <w:sz w:val="24"/>
          <w:szCs w:val="24"/>
        </w:rPr>
        <w:t>105</w:t>
      </w:r>
      <w:r w:rsidR="00031AF1" w:rsidRPr="00031AF1">
        <w:rPr>
          <w:rFonts w:ascii="Times New Roman" w:hAnsi="Times New Roman" w:hint="eastAsia"/>
          <w:kern w:val="0"/>
          <w:sz w:val="24"/>
          <w:szCs w:val="24"/>
        </w:rPr>
        <w:t>篇，其中</w:t>
      </w:r>
      <w:r w:rsidR="00031AF1" w:rsidRPr="00031AF1">
        <w:rPr>
          <w:rFonts w:ascii="Times New Roman" w:hAnsi="Times New Roman" w:hint="eastAsia"/>
          <w:kern w:val="0"/>
          <w:sz w:val="24"/>
          <w:szCs w:val="24"/>
        </w:rPr>
        <w:t>SCI</w:t>
      </w:r>
      <w:r w:rsidR="00031AF1" w:rsidRPr="00031AF1">
        <w:rPr>
          <w:rFonts w:ascii="Times New Roman" w:hAnsi="Times New Roman" w:hint="eastAsia"/>
          <w:kern w:val="0"/>
          <w:sz w:val="24"/>
          <w:szCs w:val="24"/>
        </w:rPr>
        <w:t>收录</w:t>
      </w:r>
      <w:r w:rsidR="00BB4D5C">
        <w:rPr>
          <w:rFonts w:ascii="Times New Roman" w:hAnsi="Times New Roman"/>
          <w:kern w:val="0"/>
          <w:sz w:val="24"/>
          <w:szCs w:val="24"/>
        </w:rPr>
        <w:t>75</w:t>
      </w:r>
      <w:r w:rsidR="00031AF1" w:rsidRPr="00031AF1">
        <w:rPr>
          <w:rFonts w:ascii="Times New Roman" w:hAnsi="Times New Roman" w:hint="eastAsia"/>
          <w:kern w:val="0"/>
          <w:sz w:val="24"/>
          <w:szCs w:val="24"/>
        </w:rPr>
        <w:t>篇。美国院士</w:t>
      </w:r>
      <w:r w:rsidR="00031AF1" w:rsidRPr="00031AF1">
        <w:rPr>
          <w:rFonts w:ascii="Times New Roman" w:hAnsi="Times New Roman" w:hint="eastAsia"/>
          <w:kern w:val="0"/>
          <w:sz w:val="24"/>
          <w:szCs w:val="24"/>
        </w:rPr>
        <w:t>M. W. Grinstaff</w:t>
      </w:r>
      <w:r w:rsidR="00031AF1" w:rsidRPr="00031AF1">
        <w:rPr>
          <w:rFonts w:ascii="Times New Roman" w:hAnsi="Times New Roman" w:hint="eastAsia"/>
          <w:kern w:val="0"/>
          <w:sz w:val="24"/>
          <w:szCs w:val="24"/>
        </w:rPr>
        <w:t>教授在</w:t>
      </w:r>
      <w:r w:rsidR="00031AF1" w:rsidRPr="00031AF1">
        <w:rPr>
          <w:rFonts w:ascii="Times New Roman" w:hAnsi="Times New Roman" w:hint="eastAsia"/>
          <w:kern w:val="0"/>
          <w:sz w:val="24"/>
          <w:szCs w:val="24"/>
        </w:rPr>
        <w:t>Chemical Society Reviews (45(21) 2016) 5848-5887; IF:40.182)</w:t>
      </w:r>
      <w:r w:rsidR="00031AF1" w:rsidRPr="00031AF1">
        <w:rPr>
          <w:rFonts w:ascii="Times New Roman" w:hAnsi="Times New Roman" w:hint="eastAsia"/>
          <w:kern w:val="0"/>
          <w:sz w:val="24"/>
          <w:szCs w:val="24"/>
        </w:rPr>
        <w:t>评述所研发的电解液能够显著增加电池的热稳定性并改善高温工作性能，显著改善了电池的本质安全性</w:t>
      </w:r>
    </w:p>
    <w:p w:rsidR="00E355D4" w:rsidRPr="00CF64EB" w:rsidRDefault="00F80F32" w:rsidP="006305D8">
      <w:pPr>
        <w:snapToGrid w:val="0"/>
        <w:ind w:firstLineChars="200" w:firstLine="480"/>
        <w:rPr>
          <w:rFonts w:ascii="黑体" w:eastAsia="黑体" w:hAnsi="黑体"/>
          <w:sz w:val="24"/>
          <w:szCs w:val="24"/>
        </w:rPr>
      </w:pPr>
      <w:r>
        <w:rPr>
          <w:rFonts w:ascii="黑体" w:eastAsia="黑体" w:hAnsi="黑体" w:hint="eastAsia"/>
          <w:sz w:val="24"/>
          <w:szCs w:val="24"/>
        </w:rPr>
        <w:t>七</w:t>
      </w:r>
      <w:r w:rsidR="00CF64EB" w:rsidRPr="00CF64EB">
        <w:rPr>
          <w:rFonts w:ascii="黑体" w:eastAsia="黑体" w:hAnsi="黑体" w:hint="eastAsia"/>
          <w:sz w:val="24"/>
          <w:szCs w:val="24"/>
        </w:rPr>
        <w:t>、</w:t>
      </w:r>
      <w:r w:rsidR="00E355D4" w:rsidRPr="00CF64EB">
        <w:rPr>
          <w:rFonts w:ascii="黑体" w:eastAsia="黑体" w:hAnsi="黑体" w:hint="eastAsia"/>
          <w:sz w:val="24"/>
          <w:szCs w:val="24"/>
        </w:rPr>
        <w:t>应用情况</w:t>
      </w:r>
    </w:p>
    <w:p w:rsidR="001D3E7F" w:rsidRPr="00CF64EB" w:rsidRDefault="001D3E7F" w:rsidP="00031AF1">
      <w:pPr>
        <w:snapToGrid w:val="0"/>
        <w:ind w:firstLineChars="200" w:firstLine="480"/>
        <w:rPr>
          <w:rFonts w:ascii="Times New Roman" w:hAnsi="Times New Roman"/>
          <w:sz w:val="24"/>
          <w:szCs w:val="24"/>
        </w:rPr>
      </w:pPr>
      <w:r w:rsidRPr="00CF64EB">
        <w:rPr>
          <w:rFonts w:ascii="Times New Roman" w:hAnsi="Times New Roman" w:hint="eastAsia"/>
          <w:sz w:val="24"/>
          <w:szCs w:val="24"/>
        </w:rPr>
        <w:t>项目研究成果</w:t>
      </w:r>
      <w:r w:rsidR="00142AA2" w:rsidRPr="00142AA2">
        <w:rPr>
          <w:rFonts w:ascii="Times New Roman" w:hAnsi="Times New Roman" w:hint="eastAsia"/>
          <w:sz w:val="24"/>
          <w:szCs w:val="24"/>
        </w:rPr>
        <w:t>在锂离子电池的本质安全技术、火灾爆炸预测预警技术以及消防控制技术等方面取得突破性和原创性进展</w:t>
      </w:r>
      <w:r w:rsidR="00142AA2">
        <w:rPr>
          <w:rFonts w:ascii="Times New Roman" w:hAnsi="Times New Roman" w:hint="eastAsia"/>
          <w:sz w:val="24"/>
          <w:szCs w:val="24"/>
        </w:rPr>
        <w:t>，并</w:t>
      </w:r>
      <w:r w:rsidRPr="00CF64EB">
        <w:rPr>
          <w:rFonts w:ascii="Times New Roman" w:hAnsi="Times New Roman" w:hint="eastAsia"/>
          <w:sz w:val="24"/>
          <w:szCs w:val="24"/>
        </w:rPr>
        <w:t>已在</w:t>
      </w:r>
      <w:r w:rsidR="00142AA2" w:rsidRPr="00142AA2">
        <w:rPr>
          <w:rFonts w:ascii="Times New Roman" w:hAnsi="Times New Roman" w:hint="eastAsia"/>
          <w:sz w:val="24"/>
          <w:szCs w:val="24"/>
        </w:rPr>
        <w:t>合肥国轩高科动力能源有限公司</w:t>
      </w:r>
      <w:r w:rsidR="00142AA2">
        <w:rPr>
          <w:rFonts w:ascii="Times New Roman" w:hAnsi="Times New Roman" w:hint="eastAsia"/>
          <w:sz w:val="24"/>
          <w:szCs w:val="24"/>
        </w:rPr>
        <w:t>、</w:t>
      </w:r>
      <w:r w:rsidR="00142AA2" w:rsidRPr="00142AA2">
        <w:rPr>
          <w:rFonts w:ascii="Times New Roman" w:hAnsi="Times New Roman" w:hint="eastAsia"/>
          <w:sz w:val="24"/>
          <w:szCs w:val="24"/>
        </w:rPr>
        <w:t>安徽中科中涣防务装备技术有限公司</w:t>
      </w:r>
      <w:r w:rsidR="00142AA2">
        <w:rPr>
          <w:rFonts w:ascii="Times New Roman" w:hAnsi="Times New Roman" w:hint="eastAsia"/>
          <w:sz w:val="24"/>
          <w:szCs w:val="24"/>
        </w:rPr>
        <w:t>、</w:t>
      </w:r>
      <w:r w:rsidR="00142AA2" w:rsidRPr="00142AA2">
        <w:rPr>
          <w:rFonts w:ascii="Times New Roman" w:hAnsi="Times New Roman" w:hint="eastAsia"/>
          <w:sz w:val="24"/>
          <w:szCs w:val="24"/>
        </w:rPr>
        <w:t>南方电网调峰调频发电有限公司的深圳宝清电池储能站</w:t>
      </w:r>
      <w:r w:rsidR="00142AA2">
        <w:rPr>
          <w:rFonts w:ascii="Times New Roman" w:hAnsi="Times New Roman" w:hint="eastAsia"/>
          <w:sz w:val="24"/>
          <w:szCs w:val="24"/>
        </w:rPr>
        <w:t>等</w:t>
      </w:r>
      <w:r w:rsidR="00142AA2">
        <w:rPr>
          <w:rFonts w:ascii="Times New Roman" w:hAnsi="Times New Roman" w:hint="eastAsia"/>
          <w:sz w:val="24"/>
          <w:szCs w:val="24"/>
        </w:rPr>
        <w:t>15</w:t>
      </w:r>
      <w:r w:rsidR="00142AA2">
        <w:rPr>
          <w:rFonts w:ascii="Times New Roman" w:hAnsi="Times New Roman" w:hint="eastAsia"/>
          <w:sz w:val="24"/>
          <w:szCs w:val="24"/>
        </w:rPr>
        <w:t>家</w:t>
      </w:r>
      <w:r w:rsidR="00142AA2">
        <w:rPr>
          <w:rFonts w:ascii="Times New Roman" w:hAnsi="Times New Roman"/>
          <w:sz w:val="24"/>
          <w:szCs w:val="24"/>
        </w:rPr>
        <w:t>单位开展了应用，</w:t>
      </w:r>
      <w:r w:rsidR="00142AA2" w:rsidRPr="00142AA2">
        <w:rPr>
          <w:rFonts w:ascii="Times New Roman" w:hAnsi="Times New Roman" w:hint="eastAsia"/>
          <w:sz w:val="24"/>
          <w:szCs w:val="24"/>
        </w:rPr>
        <w:t>产品销售额</w:t>
      </w:r>
      <w:r w:rsidR="00142AA2" w:rsidRPr="00142AA2">
        <w:rPr>
          <w:rFonts w:ascii="Times New Roman" w:hAnsi="Times New Roman" w:hint="eastAsia"/>
          <w:sz w:val="24"/>
          <w:szCs w:val="24"/>
        </w:rPr>
        <w:t>47.7</w:t>
      </w:r>
      <w:r w:rsidR="00142AA2" w:rsidRPr="00142AA2">
        <w:rPr>
          <w:rFonts w:ascii="Times New Roman" w:hAnsi="Times New Roman" w:hint="eastAsia"/>
          <w:sz w:val="24"/>
          <w:szCs w:val="24"/>
        </w:rPr>
        <w:t>亿元，利税</w:t>
      </w:r>
      <w:r w:rsidR="00142AA2" w:rsidRPr="00142AA2">
        <w:rPr>
          <w:rFonts w:ascii="Times New Roman" w:hAnsi="Times New Roman" w:hint="eastAsia"/>
          <w:sz w:val="24"/>
          <w:szCs w:val="24"/>
        </w:rPr>
        <w:t>8.2</w:t>
      </w:r>
      <w:r w:rsidR="00142AA2" w:rsidRPr="00142AA2">
        <w:rPr>
          <w:rFonts w:ascii="Times New Roman" w:hAnsi="Times New Roman" w:hint="eastAsia"/>
          <w:sz w:val="24"/>
          <w:szCs w:val="24"/>
        </w:rPr>
        <w:t>亿元</w:t>
      </w:r>
      <w:r w:rsidRPr="00CF64EB">
        <w:rPr>
          <w:rFonts w:ascii="Times New Roman" w:hAnsi="Times New Roman" w:hint="eastAsia"/>
          <w:sz w:val="24"/>
          <w:szCs w:val="24"/>
        </w:rPr>
        <w:t>。取得了显著的应用效果。</w:t>
      </w:r>
    </w:p>
    <w:p w:rsidR="00E355D4" w:rsidRDefault="00F80F32" w:rsidP="00F80F32">
      <w:pPr>
        <w:snapToGrid w:val="0"/>
        <w:ind w:firstLineChars="200" w:firstLine="480"/>
        <w:jc w:val="left"/>
        <w:rPr>
          <w:rFonts w:ascii="黑体" w:eastAsia="黑体" w:hAnsi="黑体"/>
          <w:sz w:val="24"/>
          <w:szCs w:val="24"/>
        </w:rPr>
      </w:pPr>
      <w:r>
        <w:rPr>
          <w:rFonts w:ascii="黑体" w:eastAsia="黑体" w:hAnsi="黑体" w:hint="eastAsia"/>
          <w:sz w:val="24"/>
          <w:szCs w:val="24"/>
        </w:rPr>
        <w:t>八</w:t>
      </w:r>
      <w:r w:rsidR="00AC6286" w:rsidRPr="00CF64EB">
        <w:rPr>
          <w:rFonts w:ascii="黑体" w:eastAsia="黑体" w:hAnsi="黑体"/>
          <w:sz w:val="24"/>
          <w:szCs w:val="24"/>
        </w:rPr>
        <w:t>、</w:t>
      </w:r>
      <w:r w:rsidR="00CF64EB" w:rsidRPr="00CF64EB">
        <w:rPr>
          <w:rFonts w:ascii="黑体" w:eastAsia="黑体" w:hAnsi="黑体" w:hint="eastAsia"/>
          <w:sz w:val="24"/>
          <w:szCs w:val="24"/>
        </w:rPr>
        <w:t>主要知识产权和</w:t>
      </w:r>
      <w:r w:rsidR="00CF64EB" w:rsidRPr="00CF64EB">
        <w:rPr>
          <w:rFonts w:ascii="黑体" w:eastAsia="黑体" w:hAnsi="黑体"/>
          <w:sz w:val="24"/>
          <w:szCs w:val="24"/>
        </w:rPr>
        <w:t>标准规范等</w:t>
      </w:r>
      <w:r w:rsidR="00AC6286" w:rsidRPr="00CF64EB">
        <w:rPr>
          <w:rFonts w:ascii="黑体" w:eastAsia="黑体" w:hAnsi="黑体" w:hint="eastAsia"/>
          <w:sz w:val="24"/>
          <w:szCs w:val="24"/>
        </w:rPr>
        <w:t>目录</w:t>
      </w:r>
    </w:p>
    <w:p w:rsidR="00F002F2" w:rsidRPr="00CF64EB" w:rsidRDefault="00F002F2" w:rsidP="00F80F32">
      <w:pPr>
        <w:snapToGrid w:val="0"/>
        <w:ind w:firstLineChars="200" w:firstLine="480"/>
        <w:jc w:val="left"/>
        <w:rPr>
          <w:rFonts w:ascii="黑体" w:eastAsia="黑体" w:hAnsi="黑体"/>
          <w:sz w:val="24"/>
          <w:szCs w:val="24"/>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2"/>
        <w:gridCol w:w="1701"/>
        <w:gridCol w:w="992"/>
        <w:gridCol w:w="852"/>
        <w:gridCol w:w="707"/>
        <w:gridCol w:w="1418"/>
        <w:gridCol w:w="2198"/>
      </w:tblGrid>
      <w:tr w:rsidR="00220555" w:rsidRPr="00220555" w:rsidTr="00220555">
        <w:trPr>
          <w:cantSplit/>
          <w:trHeight w:val="680"/>
          <w:jc w:val="center"/>
        </w:trPr>
        <w:tc>
          <w:tcPr>
            <w:tcW w:w="483" w:type="pct"/>
            <w:vAlign w:val="center"/>
          </w:tcPr>
          <w:p w:rsidR="00220555" w:rsidRPr="00220555" w:rsidRDefault="00220555" w:rsidP="00220555">
            <w:pPr>
              <w:snapToGrid w:val="0"/>
              <w:jc w:val="center"/>
              <w:rPr>
                <w:rFonts w:asciiTheme="minorEastAsia" w:eastAsiaTheme="minorEastAsia" w:hAnsiTheme="minorEastAsia"/>
                <w:spacing w:val="2"/>
                <w:sz w:val="22"/>
                <w:szCs w:val="24"/>
              </w:rPr>
            </w:pPr>
            <w:r w:rsidRPr="00220555">
              <w:rPr>
                <w:rFonts w:asciiTheme="minorEastAsia" w:eastAsiaTheme="minorEastAsia" w:hAnsiTheme="minorEastAsia"/>
                <w:spacing w:val="2"/>
                <w:sz w:val="22"/>
                <w:szCs w:val="24"/>
              </w:rPr>
              <w:lastRenderedPageBreak/>
              <w:t>知识产权类别</w:t>
            </w:r>
          </w:p>
        </w:tc>
        <w:tc>
          <w:tcPr>
            <w:tcW w:w="976" w:type="pct"/>
            <w:vAlign w:val="center"/>
          </w:tcPr>
          <w:p w:rsidR="00220555" w:rsidRPr="00220555" w:rsidRDefault="00220555" w:rsidP="00220555">
            <w:pPr>
              <w:snapToGrid w:val="0"/>
              <w:jc w:val="center"/>
              <w:rPr>
                <w:rFonts w:asciiTheme="minorEastAsia" w:eastAsiaTheme="minorEastAsia" w:hAnsiTheme="minorEastAsia"/>
                <w:spacing w:val="2"/>
                <w:sz w:val="22"/>
                <w:szCs w:val="24"/>
              </w:rPr>
            </w:pPr>
            <w:r w:rsidRPr="00220555">
              <w:rPr>
                <w:rFonts w:asciiTheme="minorEastAsia" w:eastAsiaTheme="minorEastAsia" w:hAnsiTheme="minorEastAsia"/>
                <w:spacing w:val="2"/>
                <w:sz w:val="22"/>
                <w:szCs w:val="24"/>
              </w:rPr>
              <w:t>知识产权具体名称</w:t>
            </w:r>
          </w:p>
        </w:tc>
        <w:tc>
          <w:tcPr>
            <w:tcW w:w="569" w:type="pct"/>
            <w:vAlign w:val="center"/>
          </w:tcPr>
          <w:p w:rsidR="00220555" w:rsidRPr="00220555" w:rsidRDefault="00220555" w:rsidP="00220555">
            <w:pPr>
              <w:snapToGrid w:val="0"/>
              <w:jc w:val="center"/>
              <w:rPr>
                <w:rFonts w:asciiTheme="minorEastAsia" w:eastAsiaTheme="minorEastAsia" w:hAnsiTheme="minorEastAsia"/>
                <w:spacing w:val="2"/>
                <w:sz w:val="22"/>
                <w:szCs w:val="24"/>
              </w:rPr>
            </w:pPr>
            <w:r w:rsidRPr="00220555">
              <w:rPr>
                <w:rFonts w:asciiTheme="minorEastAsia" w:eastAsiaTheme="minorEastAsia" w:hAnsiTheme="minorEastAsia"/>
                <w:spacing w:val="2"/>
                <w:sz w:val="22"/>
                <w:szCs w:val="24"/>
              </w:rPr>
              <w:t>授权号</w:t>
            </w:r>
          </w:p>
        </w:tc>
        <w:tc>
          <w:tcPr>
            <w:tcW w:w="489" w:type="pct"/>
            <w:vAlign w:val="center"/>
          </w:tcPr>
          <w:p w:rsidR="00220555" w:rsidRPr="00220555" w:rsidRDefault="00220555" w:rsidP="00220555">
            <w:pPr>
              <w:snapToGrid w:val="0"/>
              <w:jc w:val="center"/>
              <w:rPr>
                <w:rFonts w:asciiTheme="minorEastAsia" w:eastAsiaTheme="minorEastAsia" w:hAnsiTheme="minorEastAsia"/>
                <w:spacing w:val="2"/>
                <w:sz w:val="22"/>
                <w:szCs w:val="24"/>
              </w:rPr>
            </w:pPr>
            <w:r w:rsidRPr="00220555">
              <w:rPr>
                <w:rFonts w:asciiTheme="minorEastAsia" w:eastAsiaTheme="minorEastAsia" w:hAnsiTheme="minorEastAsia"/>
                <w:spacing w:val="2"/>
                <w:sz w:val="22"/>
                <w:szCs w:val="24"/>
              </w:rPr>
              <w:t>授权日期</w:t>
            </w:r>
          </w:p>
        </w:tc>
        <w:tc>
          <w:tcPr>
            <w:tcW w:w="406" w:type="pct"/>
            <w:vAlign w:val="center"/>
          </w:tcPr>
          <w:p w:rsidR="00220555" w:rsidRPr="00220555" w:rsidRDefault="00220555" w:rsidP="00220555">
            <w:pPr>
              <w:snapToGrid w:val="0"/>
              <w:jc w:val="center"/>
              <w:rPr>
                <w:rFonts w:asciiTheme="minorEastAsia" w:eastAsiaTheme="minorEastAsia" w:hAnsiTheme="minorEastAsia"/>
                <w:spacing w:val="2"/>
                <w:sz w:val="22"/>
                <w:szCs w:val="24"/>
              </w:rPr>
            </w:pPr>
            <w:r w:rsidRPr="00220555">
              <w:rPr>
                <w:rFonts w:asciiTheme="minorEastAsia" w:eastAsiaTheme="minorEastAsia" w:hAnsiTheme="minorEastAsia"/>
                <w:spacing w:val="2"/>
                <w:sz w:val="22"/>
                <w:szCs w:val="24"/>
              </w:rPr>
              <w:t>证书编号</w:t>
            </w:r>
          </w:p>
        </w:tc>
        <w:tc>
          <w:tcPr>
            <w:tcW w:w="814" w:type="pct"/>
            <w:vAlign w:val="center"/>
          </w:tcPr>
          <w:p w:rsidR="00220555" w:rsidRPr="00220555" w:rsidRDefault="00220555" w:rsidP="00220555">
            <w:pPr>
              <w:snapToGrid w:val="0"/>
              <w:jc w:val="center"/>
              <w:rPr>
                <w:rFonts w:asciiTheme="minorEastAsia" w:eastAsiaTheme="minorEastAsia" w:hAnsiTheme="minorEastAsia"/>
                <w:spacing w:val="2"/>
                <w:sz w:val="22"/>
                <w:szCs w:val="24"/>
              </w:rPr>
            </w:pPr>
            <w:r w:rsidRPr="00220555">
              <w:rPr>
                <w:rFonts w:asciiTheme="minorEastAsia" w:eastAsiaTheme="minorEastAsia" w:hAnsiTheme="minorEastAsia"/>
                <w:spacing w:val="2"/>
                <w:sz w:val="22"/>
                <w:szCs w:val="24"/>
              </w:rPr>
              <w:t>权利人</w:t>
            </w:r>
          </w:p>
        </w:tc>
        <w:tc>
          <w:tcPr>
            <w:tcW w:w="1262" w:type="pct"/>
            <w:vAlign w:val="center"/>
          </w:tcPr>
          <w:p w:rsidR="00220555" w:rsidRPr="00220555" w:rsidRDefault="00220555" w:rsidP="00220555">
            <w:pPr>
              <w:snapToGrid w:val="0"/>
              <w:jc w:val="center"/>
              <w:rPr>
                <w:rFonts w:asciiTheme="minorEastAsia" w:eastAsiaTheme="minorEastAsia" w:hAnsiTheme="minorEastAsia"/>
                <w:spacing w:val="2"/>
                <w:sz w:val="22"/>
                <w:szCs w:val="24"/>
              </w:rPr>
            </w:pPr>
            <w:r w:rsidRPr="00220555">
              <w:rPr>
                <w:rFonts w:asciiTheme="minorEastAsia" w:eastAsiaTheme="minorEastAsia" w:hAnsiTheme="minorEastAsia"/>
                <w:spacing w:val="2"/>
                <w:sz w:val="22"/>
                <w:szCs w:val="24"/>
              </w:rPr>
              <w:t>发明人</w:t>
            </w:r>
          </w:p>
        </w:tc>
      </w:tr>
      <w:tr w:rsidR="00220555" w:rsidRPr="00220555" w:rsidTr="00220555">
        <w:trPr>
          <w:cantSplit/>
          <w:trHeight w:val="680"/>
          <w:jc w:val="center"/>
        </w:trPr>
        <w:tc>
          <w:tcPr>
            <w:tcW w:w="483"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发明专利</w:t>
            </w:r>
          </w:p>
        </w:tc>
        <w:tc>
          <w:tcPr>
            <w:tcW w:w="976"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一种高性能掺杂LiFePO</w:t>
            </w:r>
            <w:r w:rsidRPr="00220555">
              <w:rPr>
                <w:rFonts w:asciiTheme="minorEastAsia" w:eastAsiaTheme="minorEastAsia" w:hAnsiTheme="minorEastAsia"/>
                <w:color w:val="000000"/>
                <w:sz w:val="22"/>
                <w:szCs w:val="24"/>
                <w:vertAlign w:val="subscript"/>
              </w:rPr>
              <w:t>4</w:t>
            </w:r>
            <w:r w:rsidRPr="00220555">
              <w:rPr>
                <w:rFonts w:asciiTheme="minorEastAsia" w:eastAsiaTheme="minorEastAsia" w:hAnsiTheme="minorEastAsia"/>
                <w:color w:val="000000"/>
                <w:sz w:val="22"/>
                <w:szCs w:val="24"/>
              </w:rPr>
              <w:t>碳包覆正极材料的制备方法</w:t>
            </w:r>
          </w:p>
        </w:tc>
        <w:tc>
          <w:tcPr>
            <w:tcW w:w="56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ZL201110177605.4</w:t>
            </w:r>
          </w:p>
        </w:tc>
        <w:tc>
          <w:tcPr>
            <w:tcW w:w="48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2013.8.28</w:t>
            </w:r>
          </w:p>
        </w:tc>
        <w:tc>
          <w:tcPr>
            <w:tcW w:w="406"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1261860</w:t>
            </w:r>
          </w:p>
        </w:tc>
        <w:tc>
          <w:tcPr>
            <w:tcW w:w="814"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合肥国轩高科动力能源有限公司</w:t>
            </w:r>
          </w:p>
        </w:tc>
        <w:tc>
          <w:tcPr>
            <w:tcW w:w="1262"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刘大军,杨续来,杨茂萍,汪洋</w:t>
            </w:r>
          </w:p>
        </w:tc>
      </w:tr>
      <w:tr w:rsidR="00220555" w:rsidRPr="00220555" w:rsidTr="00220555">
        <w:trPr>
          <w:cantSplit/>
          <w:trHeight w:val="680"/>
          <w:jc w:val="center"/>
        </w:trPr>
        <w:tc>
          <w:tcPr>
            <w:tcW w:w="483"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发明专利</w:t>
            </w:r>
          </w:p>
        </w:tc>
        <w:tc>
          <w:tcPr>
            <w:tcW w:w="976"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一种自带自动报警及灭火系统的锂离子电池消防试验柜</w:t>
            </w:r>
          </w:p>
        </w:tc>
        <w:tc>
          <w:tcPr>
            <w:tcW w:w="56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ZL201410217527.X</w:t>
            </w:r>
          </w:p>
        </w:tc>
        <w:tc>
          <w:tcPr>
            <w:tcW w:w="48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2016.8.24.</w:t>
            </w:r>
          </w:p>
        </w:tc>
        <w:tc>
          <w:tcPr>
            <w:tcW w:w="406"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2200667</w:t>
            </w:r>
          </w:p>
        </w:tc>
        <w:tc>
          <w:tcPr>
            <w:tcW w:w="814"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南网调峰调频发电公司,中国科学技术大学</w:t>
            </w:r>
          </w:p>
        </w:tc>
        <w:tc>
          <w:tcPr>
            <w:tcW w:w="1262"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陈满,伍科,李勇琦,黄晓东,郭海峰,张百华,刘邦金,彭鹏,王青松,孙金华</w:t>
            </w:r>
          </w:p>
        </w:tc>
      </w:tr>
      <w:tr w:rsidR="00220555" w:rsidRPr="00220555" w:rsidTr="00220555">
        <w:trPr>
          <w:cantSplit/>
          <w:trHeight w:val="680"/>
          <w:jc w:val="center"/>
        </w:trPr>
        <w:tc>
          <w:tcPr>
            <w:tcW w:w="483"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发明专利</w:t>
            </w:r>
          </w:p>
        </w:tc>
        <w:tc>
          <w:tcPr>
            <w:tcW w:w="976"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一种锂系电池储能单元消防系统</w:t>
            </w:r>
          </w:p>
        </w:tc>
        <w:tc>
          <w:tcPr>
            <w:tcW w:w="56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ZL201410217016.8</w:t>
            </w:r>
          </w:p>
        </w:tc>
        <w:tc>
          <w:tcPr>
            <w:tcW w:w="48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2017.3.1</w:t>
            </w:r>
          </w:p>
        </w:tc>
        <w:tc>
          <w:tcPr>
            <w:tcW w:w="406"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2400950</w:t>
            </w:r>
          </w:p>
        </w:tc>
        <w:tc>
          <w:tcPr>
            <w:tcW w:w="814"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中国科学技术大学</w:t>
            </w:r>
          </w:p>
        </w:tc>
        <w:tc>
          <w:tcPr>
            <w:tcW w:w="1262"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王青松,段强领,伍科,邵光正,李勇琦,孙金华,陈满</w:t>
            </w:r>
          </w:p>
        </w:tc>
      </w:tr>
      <w:tr w:rsidR="00220555" w:rsidRPr="00220555" w:rsidTr="00220555">
        <w:trPr>
          <w:cantSplit/>
          <w:trHeight w:val="1021"/>
          <w:jc w:val="center"/>
        </w:trPr>
        <w:tc>
          <w:tcPr>
            <w:tcW w:w="483"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发明专利</w:t>
            </w:r>
          </w:p>
        </w:tc>
        <w:tc>
          <w:tcPr>
            <w:tcW w:w="976"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一种用于电池系统散热及防止热失控传播的复合板</w:t>
            </w:r>
          </w:p>
        </w:tc>
        <w:tc>
          <w:tcPr>
            <w:tcW w:w="56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ZL201610220747.7</w:t>
            </w:r>
          </w:p>
        </w:tc>
        <w:tc>
          <w:tcPr>
            <w:tcW w:w="48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2018.04.10</w:t>
            </w:r>
          </w:p>
        </w:tc>
        <w:tc>
          <w:tcPr>
            <w:tcW w:w="406"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2880106</w:t>
            </w:r>
          </w:p>
        </w:tc>
        <w:tc>
          <w:tcPr>
            <w:tcW w:w="814"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中国科学技术大学</w:t>
            </w:r>
          </w:p>
        </w:tc>
        <w:tc>
          <w:tcPr>
            <w:tcW w:w="1262"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王青松,严佳佳,黎可,孙金华</w:t>
            </w:r>
          </w:p>
        </w:tc>
      </w:tr>
      <w:tr w:rsidR="00220555" w:rsidRPr="00220555" w:rsidTr="00220555">
        <w:trPr>
          <w:cantSplit/>
          <w:trHeight w:val="1021"/>
          <w:jc w:val="center"/>
        </w:trPr>
        <w:tc>
          <w:tcPr>
            <w:tcW w:w="483"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发明专利</w:t>
            </w:r>
          </w:p>
        </w:tc>
        <w:tc>
          <w:tcPr>
            <w:tcW w:w="976"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一种安全锂离子电池电解液</w:t>
            </w:r>
          </w:p>
        </w:tc>
        <w:tc>
          <w:tcPr>
            <w:tcW w:w="56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ZL201310199901.3</w:t>
            </w:r>
          </w:p>
        </w:tc>
        <w:tc>
          <w:tcPr>
            <w:tcW w:w="48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2016.12.28</w:t>
            </w:r>
          </w:p>
        </w:tc>
        <w:tc>
          <w:tcPr>
            <w:tcW w:w="406"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2323744</w:t>
            </w:r>
          </w:p>
        </w:tc>
        <w:tc>
          <w:tcPr>
            <w:tcW w:w="814"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中国科学技术大学</w:t>
            </w:r>
          </w:p>
        </w:tc>
        <w:tc>
          <w:tcPr>
            <w:tcW w:w="1262"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王青松,赵学娟,平平,孙金华</w:t>
            </w:r>
          </w:p>
        </w:tc>
      </w:tr>
      <w:tr w:rsidR="00220555" w:rsidRPr="00220555" w:rsidTr="00220555">
        <w:trPr>
          <w:cantSplit/>
          <w:trHeight w:val="1021"/>
          <w:jc w:val="center"/>
        </w:trPr>
        <w:tc>
          <w:tcPr>
            <w:tcW w:w="483"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发明专利</w:t>
            </w:r>
          </w:p>
        </w:tc>
        <w:tc>
          <w:tcPr>
            <w:tcW w:w="976"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Method for preparing Li</w:t>
            </w:r>
            <w:r w:rsidRPr="00220555">
              <w:rPr>
                <w:rFonts w:asciiTheme="minorEastAsia" w:eastAsiaTheme="minorEastAsia" w:hAnsiTheme="minorEastAsia"/>
                <w:color w:val="000000"/>
                <w:sz w:val="22"/>
                <w:szCs w:val="24"/>
                <w:vertAlign w:val="subscript"/>
              </w:rPr>
              <w:t>4</w:t>
            </w:r>
            <w:r w:rsidRPr="00220555">
              <w:rPr>
                <w:rFonts w:asciiTheme="minorEastAsia" w:eastAsiaTheme="minorEastAsia" w:hAnsiTheme="minorEastAsia"/>
                <w:color w:val="000000"/>
                <w:sz w:val="22"/>
                <w:szCs w:val="24"/>
              </w:rPr>
              <w:t>Nb</w:t>
            </w:r>
            <w:r w:rsidRPr="00220555">
              <w:rPr>
                <w:rFonts w:asciiTheme="minorEastAsia" w:eastAsiaTheme="minorEastAsia" w:hAnsiTheme="minorEastAsia"/>
                <w:color w:val="000000"/>
                <w:sz w:val="22"/>
                <w:szCs w:val="24"/>
                <w:vertAlign w:val="subscript"/>
              </w:rPr>
              <w:t>x</w:t>
            </w:r>
            <w:r w:rsidRPr="00220555">
              <w:rPr>
                <w:rFonts w:asciiTheme="minorEastAsia" w:eastAsiaTheme="minorEastAsia" w:hAnsiTheme="minorEastAsia"/>
                <w:color w:val="000000"/>
                <w:sz w:val="22"/>
                <w:szCs w:val="24"/>
              </w:rPr>
              <w:t>Ti</w:t>
            </w:r>
            <w:r w:rsidRPr="00220555">
              <w:rPr>
                <w:rFonts w:asciiTheme="minorEastAsia" w:eastAsiaTheme="minorEastAsia" w:hAnsiTheme="minorEastAsia"/>
                <w:color w:val="000000"/>
                <w:sz w:val="22"/>
                <w:szCs w:val="24"/>
                <w:vertAlign w:val="subscript"/>
              </w:rPr>
              <w:t>5-x</w:t>
            </w:r>
            <w:r w:rsidRPr="00220555">
              <w:rPr>
                <w:rFonts w:asciiTheme="minorEastAsia" w:eastAsiaTheme="minorEastAsia" w:hAnsiTheme="minorEastAsia"/>
                <w:color w:val="000000"/>
                <w:sz w:val="22"/>
                <w:szCs w:val="24"/>
              </w:rPr>
              <w:t>O</w:t>
            </w:r>
            <w:r w:rsidRPr="00220555">
              <w:rPr>
                <w:rFonts w:asciiTheme="minorEastAsia" w:eastAsiaTheme="minorEastAsia" w:hAnsiTheme="minorEastAsia"/>
                <w:color w:val="000000"/>
                <w:sz w:val="22"/>
                <w:szCs w:val="24"/>
                <w:vertAlign w:val="subscript"/>
              </w:rPr>
              <w:t>12</w:t>
            </w:r>
            <w:r w:rsidRPr="00220555">
              <w:rPr>
                <w:rFonts w:asciiTheme="minorEastAsia" w:eastAsiaTheme="minorEastAsia" w:hAnsiTheme="minorEastAsia"/>
                <w:color w:val="000000"/>
                <w:sz w:val="22"/>
                <w:szCs w:val="24"/>
              </w:rPr>
              <w:t>/C nanocomposite as an anode materials for Li ion batteries</w:t>
            </w:r>
          </w:p>
        </w:tc>
        <w:tc>
          <w:tcPr>
            <w:tcW w:w="56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US8734675</w:t>
            </w:r>
          </w:p>
        </w:tc>
        <w:tc>
          <w:tcPr>
            <w:tcW w:w="48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2014.5.27</w:t>
            </w:r>
          </w:p>
        </w:tc>
        <w:tc>
          <w:tcPr>
            <w:tcW w:w="406"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US8734675B2</w:t>
            </w:r>
          </w:p>
        </w:tc>
        <w:tc>
          <w:tcPr>
            <w:tcW w:w="814"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合肥国轩高科动力能源有限公司</w:t>
            </w:r>
          </w:p>
        </w:tc>
        <w:tc>
          <w:tcPr>
            <w:tcW w:w="1262"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杨茂萍, 杨续来, 刘大军,徐小明</w:t>
            </w:r>
          </w:p>
        </w:tc>
      </w:tr>
      <w:tr w:rsidR="00220555" w:rsidRPr="00220555" w:rsidTr="00220555">
        <w:trPr>
          <w:cantSplit/>
          <w:trHeight w:val="361"/>
          <w:jc w:val="center"/>
        </w:trPr>
        <w:tc>
          <w:tcPr>
            <w:tcW w:w="483"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发明专利</w:t>
            </w:r>
          </w:p>
        </w:tc>
        <w:tc>
          <w:tcPr>
            <w:tcW w:w="976"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hint="eastAsia"/>
                <w:color w:val="000000"/>
                <w:sz w:val="22"/>
                <w:szCs w:val="24"/>
              </w:rPr>
              <w:t>钛酸锂及使用该钛酸锂负极活性物质的锂离子电池</w:t>
            </w:r>
          </w:p>
        </w:tc>
        <w:tc>
          <w:tcPr>
            <w:tcW w:w="56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ZL201210362183.2</w:t>
            </w:r>
          </w:p>
        </w:tc>
        <w:tc>
          <w:tcPr>
            <w:tcW w:w="48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 xml:space="preserve">2016.1.13 </w:t>
            </w:r>
          </w:p>
        </w:tc>
        <w:tc>
          <w:tcPr>
            <w:tcW w:w="406"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1922104</w:t>
            </w:r>
          </w:p>
        </w:tc>
        <w:tc>
          <w:tcPr>
            <w:tcW w:w="814"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hint="eastAsia"/>
                <w:color w:val="000000"/>
                <w:sz w:val="22"/>
                <w:szCs w:val="24"/>
              </w:rPr>
              <w:t>合肥国轩高科动力能源有限公司</w:t>
            </w:r>
          </w:p>
        </w:tc>
        <w:tc>
          <w:tcPr>
            <w:tcW w:w="1262"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hint="eastAsia"/>
                <w:color w:val="000000"/>
                <w:sz w:val="22"/>
                <w:szCs w:val="24"/>
              </w:rPr>
              <w:t>杨续来, 杨茂萍, 刘大军, 谢佳, 徐小明</w:t>
            </w:r>
          </w:p>
        </w:tc>
      </w:tr>
      <w:tr w:rsidR="00220555" w:rsidRPr="00220555" w:rsidTr="00220555">
        <w:trPr>
          <w:cantSplit/>
          <w:trHeight w:val="1021"/>
          <w:jc w:val="center"/>
        </w:trPr>
        <w:tc>
          <w:tcPr>
            <w:tcW w:w="483"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发明专利</w:t>
            </w:r>
          </w:p>
        </w:tc>
        <w:tc>
          <w:tcPr>
            <w:tcW w:w="976"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hint="eastAsia"/>
                <w:color w:val="000000"/>
                <w:sz w:val="22"/>
                <w:szCs w:val="24"/>
              </w:rPr>
              <w:t>基于电池SOC不均匀性的电池组健康状态评价方法</w:t>
            </w:r>
          </w:p>
        </w:tc>
        <w:tc>
          <w:tcPr>
            <w:tcW w:w="56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ZL201310051029.8</w:t>
            </w:r>
          </w:p>
        </w:tc>
        <w:tc>
          <w:tcPr>
            <w:tcW w:w="48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2015.6.24</w:t>
            </w:r>
          </w:p>
        </w:tc>
        <w:tc>
          <w:tcPr>
            <w:tcW w:w="406"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1703351</w:t>
            </w:r>
          </w:p>
        </w:tc>
        <w:tc>
          <w:tcPr>
            <w:tcW w:w="814"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hint="eastAsia"/>
                <w:color w:val="000000"/>
                <w:sz w:val="22"/>
                <w:szCs w:val="24"/>
              </w:rPr>
              <w:t>南方电网调峰调频发电有限公司, 杭州高特电子设备股份有限公司</w:t>
            </w:r>
          </w:p>
        </w:tc>
        <w:tc>
          <w:tcPr>
            <w:tcW w:w="1262"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hint="eastAsia"/>
                <w:color w:val="000000"/>
                <w:sz w:val="22"/>
                <w:szCs w:val="24"/>
              </w:rPr>
              <w:t>陈满, 李勇琦,黄晓东, 刘邦金, 钟朝现, 王浩, 刘爱华, 彭鹏, 王文辉</w:t>
            </w:r>
          </w:p>
        </w:tc>
      </w:tr>
      <w:tr w:rsidR="00220555" w:rsidRPr="00220555" w:rsidTr="00220555">
        <w:trPr>
          <w:cantSplit/>
          <w:trHeight w:val="680"/>
          <w:jc w:val="center"/>
        </w:trPr>
        <w:tc>
          <w:tcPr>
            <w:tcW w:w="483"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hint="eastAsia"/>
                <w:color w:val="000000"/>
                <w:sz w:val="22"/>
                <w:szCs w:val="24"/>
              </w:rPr>
              <w:t>其他</w:t>
            </w:r>
          </w:p>
        </w:tc>
        <w:tc>
          <w:tcPr>
            <w:tcW w:w="976" w:type="pct"/>
            <w:vAlign w:val="center"/>
          </w:tcPr>
          <w:p w:rsidR="00220555" w:rsidRPr="00220555" w:rsidRDefault="00220555" w:rsidP="00220555">
            <w:pPr>
              <w:snapToGrid w:val="0"/>
              <w:jc w:val="center"/>
              <w:rPr>
                <w:rFonts w:asciiTheme="minorEastAsia" w:eastAsiaTheme="minorEastAsia" w:hAnsiTheme="minorEastAsia"/>
                <w:color w:val="000000"/>
                <w:sz w:val="22"/>
                <w:szCs w:val="24"/>
              </w:rPr>
            </w:pPr>
            <w:r w:rsidRPr="00220555">
              <w:rPr>
                <w:rFonts w:asciiTheme="minorEastAsia" w:eastAsiaTheme="minorEastAsia" w:hAnsiTheme="minorEastAsia" w:hint="eastAsia"/>
                <w:sz w:val="22"/>
                <w:szCs w:val="24"/>
              </w:rPr>
              <w:t>专著：</w:t>
            </w:r>
            <w:r w:rsidRPr="00220555">
              <w:rPr>
                <w:rFonts w:asciiTheme="minorEastAsia" w:eastAsiaTheme="minorEastAsia" w:hAnsiTheme="minorEastAsia"/>
                <w:sz w:val="22"/>
                <w:szCs w:val="24"/>
              </w:rPr>
              <w:t>锂离子电池热危险性及安全对策</w:t>
            </w:r>
          </w:p>
        </w:tc>
        <w:tc>
          <w:tcPr>
            <w:tcW w:w="56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科学出版社</w:t>
            </w:r>
          </w:p>
        </w:tc>
        <w:tc>
          <w:tcPr>
            <w:tcW w:w="48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2017.6.1</w:t>
            </w:r>
          </w:p>
        </w:tc>
        <w:tc>
          <w:tcPr>
            <w:tcW w:w="406"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9787030536051</w:t>
            </w:r>
          </w:p>
        </w:tc>
        <w:tc>
          <w:tcPr>
            <w:tcW w:w="814" w:type="pct"/>
            <w:vAlign w:val="center"/>
          </w:tcPr>
          <w:p w:rsidR="00220555" w:rsidRPr="00220555" w:rsidRDefault="00220555" w:rsidP="00220555">
            <w:pPr>
              <w:snapToGrid w:val="0"/>
              <w:jc w:val="center"/>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中国科学技术大学</w:t>
            </w:r>
          </w:p>
        </w:tc>
        <w:tc>
          <w:tcPr>
            <w:tcW w:w="1262"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王青松,平平,孙金华</w:t>
            </w:r>
          </w:p>
        </w:tc>
      </w:tr>
      <w:tr w:rsidR="00220555" w:rsidRPr="00220555" w:rsidTr="00220555">
        <w:trPr>
          <w:cantSplit/>
          <w:trHeight w:val="1021"/>
          <w:jc w:val="center"/>
        </w:trPr>
        <w:tc>
          <w:tcPr>
            <w:tcW w:w="483"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hint="eastAsia"/>
                <w:color w:val="000000"/>
                <w:sz w:val="22"/>
                <w:szCs w:val="24"/>
              </w:rPr>
              <w:lastRenderedPageBreak/>
              <w:t>其他</w:t>
            </w:r>
          </w:p>
        </w:tc>
        <w:tc>
          <w:tcPr>
            <w:tcW w:w="976"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hint="eastAsia"/>
                <w:color w:val="000000"/>
                <w:sz w:val="22"/>
                <w:szCs w:val="24"/>
              </w:rPr>
              <w:t>新产品：BTFA-WYQL（温烟气液）型电池箱火灾探测报警装置</w:t>
            </w:r>
          </w:p>
        </w:tc>
        <w:tc>
          <w:tcPr>
            <w:tcW w:w="56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hint="eastAsia"/>
                <w:color w:val="000000"/>
                <w:sz w:val="22"/>
                <w:szCs w:val="24"/>
              </w:rPr>
              <w:t>皖经信新字</w:t>
            </w:r>
            <w:r w:rsidRPr="00220555">
              <w:rPr>
                <w:rFonts w:asciiTheme="minorEastAsia" w:eastAsiaTheme="minorEastAsia" w:hAnsiTheme="minorEastAsia"/>
                <w:color w:val="000000"/>
                <w:sz w:val="22"/>
                <w:szCs w:val="24"/>
              </w:rPr>
              <w:t>201693</w:t>
            </w:r>
            <w:r w:rsidRPr="00220555">
              <w:rPr>
                <w:rFonts w:asciiTheme="minorEastAsia" w:eastAsiaTheme="minorEastAsia" w:hAnsiTheme="minorEastAsia" w:hint="eastAsia"/>
                <w:color w:val="000000"/>
                <w:sz w:val="22"/>
                <w:szCs w:val="24"/>
              </w:rPr>
              <w:t>1号</w:t>
            </w:r>
          </w:p>
        </w:tc>
        <w:tc>
          <w:tcPr>
            <w:tcW w:w="489"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2017.1.22</w:t>
            </w:r>
          </w:p>
        </w:tc>
        <w:tc>
          <w:tcPr>
            <w:tcW w:w="406"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201693</w:t>
            </w:r>
            <w:r w:rsidRPr="00220555">
              <w:rPr>
                <w:rFonts w:asciiTheme="minorEastAsia" w:eastAsiaTheme="minorEastAsia" w:hAnsiTheme="minorEastAsia" w:hint="eastAsia"/>
                <w:color w:val="000000"/>
                <w:sz w:val="22"/>
                <w:szCs w:val="24"/>
              </w:rPr>
              <w:t>1</w:t>
            </w:r>
          </w:p>
        </w:tc>
        <w:tc>
          <w:tcPr>
            <w:tcW w:w="814"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安徽中科中涣防务装备技术有限公司</w:t>
            </w:r>
          </w:p>
        </w:tc>
        <w:tc>
          <w:tcPr>
            <w:tcW w:w="1262" w:type="pct"/>
            <w:vAlign w:val="center"/>
          </w:tcPr>
          <w:p w:rsidR="00220555" w:rsidRPr="00220555" w:rsidRDefault="00220555" w:rsidP="00220555">
            <w:pPr>
              <w:snapToGrid w:val="0"/>
              <w:jc w:val="left"/>
              <w:rPr>
                <w:rFonts w:asciiTheme="minorEastAsia" w:eastAsiaTheme="minorEastAsia" w:hAnsiTheme="minorEastAsia"/>
                <w:color w:val="000000"/>
                <w:sz w:val="22"/>
                <w:szCs w:val="24"/>
              </w:rPr>
            </w:pPr>
            <w:r w:rsidRPr="00220555">
              <w:rPr>
                <w:rFonts w:asciiTheme="minorEastAsia" w:eastAsiaTheme="minorEastAsia" w:hAnsiTheme="minorEastAsia"/>
                <w:color w:val="000000"/>
                <w:sz w:val="22"/>
                <w:szCs w:val="24"/>
              </w:rPr>
              <w:t>葛磊，郭玉坤</w:t>
            </w:r>
          </w:p>
        </w:tc>
      </w:tr>
    </w:tbl>
    <w:p w:rsidR="00E02CB2" w:rsidRPr="00E34ABB" w:rsidRDefault="00E02CB2" w:rsidP="001D3E7F">
      <w:pPr>
        <w:ind w:firstLineChars="200" w:firstLine="480"/>
        <w:jc w:val="left"/>
        <w:rPr>
          <w:rFonts w:ascii="黑体" w:eastAsia="黑体" w:hAnsi="黑体"/>
          <w:sz w:val="24"/>
          <w:szCs w:val="21"/>
        </w:rPr>
      </w:pPr>
    </w:p>
    <w:sectPr w:rsidR="00E02CB2" w:rsidRPr="00E34ABB" w:rsidSect="00656B04">
      <w:headerReference w:type="default" r:id="rId8"/>
      <w:footerReference w:type="default" r:id="rId9"/>
      <w:pgSz w:w="11906" w:h="16838"/>
      <w:pgMar w:top="1701" w:right="1588" w:bottom="1474" w:left="1588" w:header="851" w:footer="992" w:gutter="0"/>
      <w:pgNumType w:start="2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C4B" w:rsidRDefault="005A0C4B" w:rsidP="00CB0016">
      <w:r>
        <w:separator/>
      </w:r>
    </w:p>
  </w:endnote>
  <w:endnote w:type="continuationSeparator" w:id="0">
    <w:p w:rsidR="005A0C4B" w:rsidRDefault="005A0C4B" w:rsidP="00CB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5575"/>
      <w:docPartObj>
        <w:docPartGallery w:val="Page Numbers (Bottom of Page)"/>
        <w:docPartUnique/>
      </w:docPartObj>
    </w:sdtPr>
    <w:sdtEndPr/>
    <w:sdtContent>
      <w:p w:rsidR="00935E3B" w:rsidRDefault="00AB5812">
        <w:pPr>
          <w:pStyle w:val="a4"/>
          <w:jc w:val="center"/>
        </w:pPr>
        <w:r>
          <w:rPr>
            <w:noProof/>
            <w:lang w:val="zh-CN"/>
          </w:rPr>
          <w:fldChar w:fldCharType="begin"/>
        </w:r>
        <w:r>
          <w:rPr>
            <w:noProof/>
            <w:lang w:val="zh-CN"/>
          </w:rPr>
          <w:instrText xml:space="preserve"> PAGE   \* MERGEFORMAT </w:instrText>
        </w:r>
        <w:r>
          <w:rPr>
            <w:noProof/>
            <w:lang w:val="zh-CN"/>
          </w:rPr>
          <w:fldChar w:fldCharType="separate"/>
        </w:r>
        <w:r w:rsidR="00656B04">
          <w:rPr>
            <w:noProof/>
            <w:lang w:val="zh-CN"/>
          </w:rPr>
          <w:t>20</w:t>
        </w:r>
        <w:r>
          <w:rPr>
            <w:noProof/>
            <w:lang w:val="zh-CN"/>
          </w:rPr>
          <w:fldChar w:fldCharType="end"/>
        </w:r>
      </w:p>
    </w:sdtContent>
  </w:sdt>
  <w:p w:rsidR="00935E3B" w:rsidRDefault="00935E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C4B" w:rsidRDefault="005A0C4B" w:rsidP="00CB0016">
      <w:r>
        <w:separator/>
      </w:r>
    </w:p>
  </w:footnote>
  <w:footnote w:type="continuationSeparator" w:id="0">
    <w:p w:rsidR="005A0C4B" w:rsidRDefault="005A0C4B" w:rsidP="00CB0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4EB" w:rsidRDefault="00CF64EB" w:rsidP="00CF64EB">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983C95"/>
    <w:multiLevelType w:val="hybridMultilevel"/>
    <w:tmpl w:val="3EEC575C"/>
    <w:lvl w:ilvl="0" w:tplc="C1A0A5D2">
      <w:start w:val="1"/>
      <w:numFmt w:val="japaneseCounting"/>
      <w:lvlText w:val="%1、"/>
      <w:lvlJc w:val="left"/>
      <w:pPr>
        <w:tabs>
          <w:tab w:val="num" w:pos="1192"/>
        </w:tabs>
        <w:ind w:left="1192" w:hanging="720"/>
      </w:pPr>
      <w:rPr>
        <w:rFonts w:hint="default"/>
      </w:rPr>
    </w:lvl>
    <w:lvl w:ilvl="1" w:tplc="04090019" w:tentative="1">
      <w:start w:val="1"/>
      <w:numFmt w:val="lowerLetter"/>
      <w:lvlText w:val="%2)"/>
      <w:lvlJc w:val="left"/>
      <w:pPr>
        <w:tabs>
          <w:tab w:val="num" w:pos="1312"/>
        </w:tabs>
        <w:ind w:left="1312" w:hanging="420"/>
      </w:pPr>
    </w:lvl>
    <w:lvl w:ilvl="2" w:tplc="0409001B" w:tentative="1">
      <w:start w:val="1"/>
      <w:numFmt w:val="lowerRoman"/>
      <w:lvlText w:val="%3."/>
      <w:lvlJc w:val="right"/>
      <w:pPr>
        <w:tabs>
          <w:tab w:val="num" w:pos="1732"/>
        </w:tabs>
        <w:ind w:left="1732" w:hanging="420"/>
      </w:pPr>
    </w:lvl>
    <w:lvl w:ilvl="3" w:tplc="0409000F" w:tentative="1">
      <w:start w:val="1"/>
      <w:numFmt w:val="decimal"/>
      <w:lvlText w:val="%4."/>
      <w:lvlJc w:val="left"/>
      <w:pPr>
        <w:tabs>
          <w:tab w:val="num" w:pos="2152"/>
        </w:tabs>
        <w:ind w:left="2152" w:hanging="420"/>
      </w:pPr>
    </w:lvl>
    <w:lvl w:ilvl="4" w:tplc="04090019" w:tentative="1">
      <w:start w:val="1"/>
      <w:numFmt w:val="lowerLetter"/>
      <w:lvlText w:val="%5)"/>
      <w:lvlJc w:val="left"/>
      <w:pPr>
        <w:tabs>
          <w:tab w:val="num" w:pos="2572"/>
        </w:tabs>
        <w:ind w:left="2572" w:hanging="420"/>
      </w:pPr>
    </w:lvl>
    <w:lvl w:ilvl="5" w:tplc="0409001B" w:tentative="1">
      <w:start w:val="1"/>
      <w:numFmt w:val="lowerRoman"/>
      <w:lvlText w:val="%6."/>
      <w:lvlJc w:val="right"/>
      <w:pPr>
        <w:tabs>
          <w:tab w:val="num" w:pos="2992"/>
        </w:tabs>
        <w:ind w:left="2992" w:hanging="420"/>
      </w:pPr>
    </w:lvl>
    <w:lvl w:ilvl="6" w:tplc="0409000F" w:tentative="1">
      <w:start w:val="1"/>
      <w:numFmt w:val="decimal"/>
      <w:lvlText w:val="%7."/>
      <w:lvlJc w:val="left"/>
      <w:pPr>
        <w:tabs>
          <w:tab w:val="num" w:pos="3412"/>
        </w:tabs>
        <w:ind w:left="3412" w:hanging="420"/>
      </w:pPr>
    </w:lvl>
    <w:lvl w:ilvl="7" w:tplc="04090019" w:tentative="1">
      <w:start w:val="1"/>
      <w:numFmt w:val="lowerLetter"/>
      <w:lvlText w:val="%8)"/>
      <w:lvlJc w:val="left"/>
      <w:pPr>
        <w:tabs>
          <w:tab w:val="num" w:pos="3832"/>
        </w:tabs>
        <w:ind w:left="3832" w:hanging="420"/>
      </w:pPr>
    </w:lvl>
    <w:lvl w:ilvl="8" w:tplc="0409001B" w:tentative="1">
      <w:start w:val="1"/>
      <w:numFmt w:val="lowerRoman"/>
      <w:lvlText w:val="%9."/>
      <w:lvlJc w:val="right"/>
      <w:pPr>
        <w:tabs>
          <w:tab w:val="num" w:pos="4252"/>
        </w:tabs>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43"/>
    <w:rsid w:val="000013BD"/>
    <w:rsid w:val="00003D13"/>
    <w:rsid w:val="0002431D"/>
    <w:rsid w:val="00031AF1"/>
    <w:rsid w:val="00031C04"/>
    <w:rsid w:val="000372DD"/>
    <w:rsid w:val="00042B34"/>
    <w:rsid w:val="000515F1"/>
    <w:rsid w:val="00067258"/>
    <w:rsid w:val="00067887"/>
    <w:rsid w:val="00070467"/>
    <w:rsid w:val="00095959"/>
    <w:rsid w:val="000A249F"/>
    <w:rsid w:val="000B192E"/>
    <w:rsid w:val="000B7975"/>
    <w:rsid w:val="000C6919"/>
    <w:rsid w:val="000F0432"/>
    <w:rsid w:val="001038A9"/>
    <w:rsid w:val="00106A72"/>
    <w:rsid w:val="001353C1"/>
    <w:rsid w:val="0013676C"/>
    <w:rsid w:val="00142AA2"/>
    <w:rsid w:val="00187BCC"/>
    <w:rsid w:val="00191137"/>
    <w:rsid w:val="001B64E9"/>
    <w:rsid w:val="001D3E7F"/>
    <w:rsid w:val="001E2DDF"/>
    <w:rsid w:val="002127A1"/>
    <w:rsid w:val="00220555"/>
    <w:rsid w:val="00220FCC"/>
    <w:rsid w:val="00223520"/>
    <w:rsid w:val="002616AB"/>
    <w:rsid w:val="002621E7"/>
    <w:rsid w:val="0026505F"/>
    <w:rsid w:val="00266B00"/>
    <w:rsid w:val="002863A9"/>
    <w:rsid w:val="00292E9B"/>
    <w:rsid w:val="002A2908"/>
    <w:rsid w:val="002A6CB2"/>
    <w:rsid w:val="002C2228"/>
    <w:rsid w:val="002D4701"/>
    <w:rsid w:val="0031134C"/>
    <w:rsid w:val="00317BF5"/>
    <w:rsid w:val="003376AF"/>
    <w:rsid w:val="00341DF6"/>
    <w:rsid w:val="003443E0"/>
    <w:rsid w:val="00367293"/>
    <w:rsid w:val="00376088"/>
    <w:rsid w:val="00376DBE"/>
    <w:rsid w:val="003A1C04"/>
    <w:rsid w:val="003A5C67"/>
    <w:rsid w:val="003B47B0"/>
    <w:rsid w:val="003B677E"/>
    <w:rsid w:val="003C15CD"/>
    <w:rsid w:val="003C6BE6"/>
    <w:rsid w:val="003D43D6"/>
    <w:rsid w:val="003D5731"/>
    <w:rsid w:val="003E4208"/>
    <w:rsid w:val="003E441B"/>
    <w:rsid w:val="003E5BB5"/>
    <w:rsid w:val="003F56B3"/>
    <w:rsid w:val="00431ECF"/>
    <w:rsid w:val="004337AA"/>
    <w:rsid w:val="004341F9"/>
    <w:rsid w:val="00434C7D"/>
    <w:rsid w:val="00440092"/>
    <w:rsid w:val="0044208B"/>
    <w:rsid w:val="00444148"/>
    <w:rsid w:val="00445231"/>
    <w:rsid w:val="00460A32"/>
    <w:rsid w:val="004665F3"/>
    <w:rsid w:val="004940CB"/>
    <w:rsid w:val="00495248"/>
    <w:rsid w:val="00497FFA"/>
    <w:rsid w:val="004A6A7D"/>
    <w:rsid w:val="004A70FC"/>
    <w:rsid w:val="004A75D6"/>
    <w:rsid w:val="004B3625"/>
    <w:rsid w:val="004B7354"/>
    <w:rsid w:val="004C540C"/>
    <w:rsid w:val="004D2330"/>
    <w:rsid w:val="004D5DFD"/>
    <w:rsid w:val="004E18BA"/>
    <w:rsid w:val="0055391C"/>
    <w:rsid w:val="00556FEA"/>
    <w:rsid w:val="00560F4B"/>
    <w:rsid w:val="00572BF2"/>
    <w:rsid w:val="005A0C4B"/>
    <w:rsid w:val="005A4586"/>
    <w:rsid w:val="005A6B2E"/>
    <w:rsid w:val="005C0B17"/>
    <w:rsid w:val="005C495A"/>
    <w:rsid w:val="005D384A"/>
    <w:rsid w:val="005E5E13"/>
    <w:rsid w:val="005E7F24"/>
    <w:rsid w:val="00603D0C"/>
    <w:rsid w:val="006305D8"/>
    <w:rsid w:val="0063099E"/>
    <w:rsid w:val="00656B04"/>
    <w:rsid w:val="006605DC"/>
    <w:rsid w:val="00663A93"/>
    <w:rsid w:val="00666543"/>
    <w:rsid w:val="0067046C"/>
    <w:rsid w:val="00674B95"/>
    <w:rsid w:val="00687AB2"/>
    <w:rsid w:val="00691954"/>
    <w:rsid w:val="006934F2"/>
    <w:rsid w:val="006B247A"/>
    <w:rsid w:val="006B77CB"/>
    <w:rsid w:val="006D4012"/>
    <w:rsid w:val="006E0D10"/>
    <w:rsid w:val="006F5094"/>
    <w:rsid w:val="006F75BC"/>
    <w:rsid w:val="0073635E"/>
    <w:rsid w:val="00743BC5"/>
    <w:rsid w:val="007472A0"/>
    <w:rsid w:val="00747491"/>
    <w:rsid w:val="00783CFE"/>
    <w:rsid w:val="00794861"/>
    <w:rsid w:val="00796C3A"/>
    <w:rsid w:val="007A0582"/>
    <w:rsid w:val="007B78F9"/>
    <w:rsid w:val="007D726B"/>
    <w:rsid w:val="007F2D21"/>
    <w:rsid w:val="0080401F"/>
    <w:rsid w:val="0082177E"/>
    <w:rsid w:val="0082519F"/>
    <w:rsid w:val="00827E73"/>
    <w:rsid w:val="00843D5F"/>
    <w:rsid w:val="00852CDD"/>
    <w:rsid w:val="008625F5"/>
    <w:rsid w:val="00864404"/>
    <w:rsid w:val="0087065E"/>
    <w:rsid w:val="00884A5A"/>
    <w:rsid w:val="008A1F73"/>
    <w:rsid w:val="008A43B7"/>
    <w:rsid w:val="008B1160"/>
    <w:rsid w:val="008D48B1"/>
    <w:rsid w:val="008E4C77"/>
    <w:rsid w:val="00914862"/>
    <w:rsid w:val="00917064"/>
    <w:rsid w:val="00924DAF"/>
    <w:rsid w:val="00935E3B"/>
    <w:rsid w:val="00936050"/>
    <w:rsid w:val="00993CB4"/>
    <w:rsid w:val="009A05A0"/>
    <w:rsid w:val="009A62B2"/>
    <w:rsid w:val="009D6883"/>
    <w:rsid w:val="009E0A5F"/>
    <w:rsid w:val="009E1CA5"/>
    <w:rsid w:val="009E78D1"/>
    <w:rsid w:val="009F1494"/>
    <w:rsid w:val="00A07DED"/>
    <w:rsid w:val="00A31D06"/>
    <w:rsid w:val="00A51F60"/>
    <w:rsid w:val="00A77DA9"/>
    <w:rsid w:val="00A81720"/>
    <w:rsid w:val="00A94A33"/>
    <w:rsid w:val="00A94C22"/>
    <w:rsid w:val="00AB5812"/>
    <w:rsid w:val="00AC4383"/>
    <w:rsid w:val="00AC6286"/>
    <w:rsid w:val="00AC7DEB"/>
    <w:rsid w:val="00AD50AA"/>
    <w:rsid w:val="00AE6A62"/>
    <w:rsid w:val="00AF3270"/>
    <w:rsid w:val="00AF6A14"/>
    <w:rsid w:val="00B12FF2"/>
    <w:rsid w:val="00B14B61"/>
    <w:rsid w:val="00B46DD7"/>
    <w:rsid w:val="00B55039"/>
    <w:rsid w:val="00B669AF"/>
    <w:rsid w:val="00B675B9"/>
    <w:rsid w:val="00B67BB0"/>
    <w:rsid w:val="00B7084F"/>
    <w:rsid w:val="00B817FE"/>
    <w:rsid w:val="00B855F5"/>
    <w:rsid w:val="00B8654F"/>
    <w:rsid w:val="00B87674"/>
    <w:rsid w:val="00BA472E"/>
    <w:rsid w:val="00BB4D5C"/>
    <w:rsid w:val="00BC4287"/>
    <w:rsid w:val="00C020D8"/>
    <w:rsid w:val="00C026CD"/>
    <w:rsid w:val="00C05E3F"/>
    <w:rsid w:val="00C154ED"/>
    <w:rsid w:val="00C16326"/>
    <w:rsid w:val="00C2027E"/>
    <w:rsid w:val="00C27DC3"/>
    <w:rsid w:val="00C3039C"/>
    <w:rsid w:val="00C3368A"/>
    <w:rsid w:val="00C376B2"/>
    <w:rsid w:val="00C55795"/>
    <w:rsid w:val="00C60328"/>
    <w:rsid w:val="00C6450E"/>
    <w:rsid w:val="00C90152"/>
    <w:rsid w:val="00C9755D"/>
    <w:rsid w:val="00CB0016"/>
    <w:rsid w:val="00CB23E2"/>
    <w:rsid w:val="00CD0099"/>
    <w:rsid w:val="00CD021A"/>
    <w:rsid w:val="00CF3DD3"/>
    <w:rsid w:val="00CF64EB"/>
    <w:rsid w:val="00D00C9B"/>
    <w:rsid w:val="00D240EA"/>
    <w:rsid w:val="00D24D84"/>
    <w:rsid w:val="00D35CFC"/>
    <w:rsid w:val="00D66BD2"/>
    <w:rsid w:val="00D66DB0"/>
    <w:rsid w:val="00D737E6"/>
    <w:rsid w:val="00D8707A"/>
    <w:rsid w:val="00D9248D"/>
    <w:rsid w:val="00DA4210"/>
    <w:rsid w:val="00DB0251"/>
    <w:rsid w:val="00DB1C0A"/>
    <w:rsid w:val="00DB3572"/>
    <w:rsid w:val="00DF2BD9"/>
    <w:rsid w:val="00DF3E53"/>
    <w:rsid w:val="00E02CB2"/>
    <w:rsid w:val="00E0349D"/>
    <w:rsid w:val="00E04AA7"/>
    <w:rsid w:val="00E15462"/>
    <w:rsid w:val="00E247FF"/>
    <w:rsid w:val="00E34ABB"/>
    <w:rsid w:val="00E355D4"/>
    <w:rsid w:val="00E36AAA"/>
    <w:rsid w:val="00E41045"/>
    <w:rsid w:val="00E55399"/>
    <w:rsid w:val="00E80B87"/>
    <w:rsid w:val="00E91E8F"/>
    <w:rsid w:val="00EA20D4"/>
    <w:rsid w:val="00ED194B"/>
    <w:rsid w:val="00ED3AF4"/>
    <w:rsid w:val="00F002F2"/>
    <w:rsid w:val="00F01E62"/>
    <w:rsid w:val="00F11877"/>
    <w:rsid w:val="00F27B84"/>
    <w:rsid w:val="00F342EE"/>
    <w:rsid w:val="00F362B1"/>
    <w:rsid w:val="00F520B6"/>
    <w:rsid w:val="00F55776"/>
    <w:rsid w:val="00F56A1C"/>
    <w:rsid w:val="00F60F53"/>
    <w:rsid w:val="00F62E22"/>
    <w:rsid w:val="00F6677A"/>
    <w:rsid w:val="00F80F32"/>
    <w:rsid w:val="00F84ECA"/>
    <w:rsid w:val="00F87C12"/>
    <w:rsid w:val="00F943E3"/>
    <w:rsid w:val="00FA56C3"/>
    <w:rsid w:val="00FB5128"/>
    <w:rsid w:val="00FE59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15932B-D5CD-4145-993F-0E8F1D04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7A1"/>
    <w:pPr>
      <w:widowControl w:val="0"/>
      <w:jc w:val="both"/>
    </w:pPr>
    <w:rPr>
      <w:kern w:val="2"/>
      <w:sz w:val="21"/>
      <w:szCs w:val="22"/>
    </w:rPr>
  </w:style>
  <w:style w:type="paragraph" w:styleId="1">
    <w:name w:val="heading 1"/>
    <w:basedOn w:val="a"/>
    <w:next w:val="a"/>
    <w:link w:val="1Char"/>
    <w:uiPriority w:val="9"/>
    <w:qFormat/>
    <w:rsid w:val="0013676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001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B0016"/>
    <w:rPr>
      <w:sz w:val="18"/>
      <w:szCs w:val="18"/>
    </w:rPr>
  </w:style>
  <w:style w:type="paragraph" w:styleId="a4">
    <w:name w:val="footer"/>
    <w:basedOn w:val="a"/>
    <w:link w:val="Char0"/>
    <w:uiPriority w:val="99"/>
    <w:unhideWhenUsed/>
    <w:rsid w:val="00CB0016"/>
    <w:pPr>
      <w:tabs>
        <w:tab w:val="center" w:pos="4153"/>
        <w:tab w:val="right" w:pos="8306"/>
      </w:tabs>
      <w:snapToGrid w:val="0"/>
      <w:jc w:val="left"/>
    </w:pPr>
    <w:rPr>
      <w:sz w:val="18"/>
      <w:szCs w:val="18"/>
    </w:rPr>
  </w:style>
  <w:style w:type="character" w:customStyle="1" w:styleId="Char0">
    <w:name w:val="页脚 Char"/>
    <w:link w:val="a4"/>
    <w:uiPriority w:val="99"/>
    <w:rsid w:val="00CB0016"/>
    <w:rPr>
      <w:sz w:val="18"/>
      <w:szCs w:val="18"/>
    </w:rPr>
  </w:style>
  <w:style w:type="paragraph" w:styleId="a5">
    <w:name w:val="Normal (Web)"/>
    <w:basedOn w:val="a"/>
    <w:uiPriority w:val="99"/>
    <w:semiHidden/>
    <w:unhideWhenUsed/>
    <w:rsid w:val="008E4C77"/>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AE6A62"/>
    <w:rPr>
      <w:sz w:val="18"/>
      <w:szCs w:val="18"/>
    </w:rPr>
  </w:style>
  <w:style w:type="character" w:customStyle="1" w:styleId="Char1">
    <w:name w:val="批注框文本 Char"/>
    <w:link w:val="a6"/>
    <w:uiPriority w:val="99"/>
    <w:semiHidden/>
    <w:rsid w:val="00AE6A62"/>
    <w:rPr>
      <w:sz w:val="18"/>
      <w:szCs w:val="18"/>
    </w:rPr>
  </w:style>
  <w:style w:type="character" w:customStyle="1" w:styleId="1Char">
    <w:name w:val="标题 1 Char"/>
    <w:link w:val="1"/>
    <w:uiPriority w:val="9"/>
    <w:rsid w:val="0013676C"/>
    <w:rPr>
      <w:b/>
      <w:bCs/>
      <w:kern w:val="44"/>
      <w:sz w:val="44"/>
      <w:szCs w:val="44"/>
    </w:rPr>
  </w:style>
  <w:style w:type="paragraph" w:styleId="2">
    <w:name w:val="List 2"/>
    <w:basedOn w:val="a"/>
    <w:uiPriority w:val="99"/>
    <w:unhideWhenUsed/>
    <w:rsid w:val="0013676C"/>
    <w:pPr>
      <w:ind w:leftChars="200" w:left="100" w:hangingChars="200" w:hanging="200"/>
      <w:contextualSpacing/>
    </w:pPr>
  </w:style>
  <w:style w:type="paragraph" w:styleId="3">
    <w:name w:val="List 3"/>
    <w:basedOn w:val="a"/>
    <w:uiPriority w:val="99"/>
    <w:unhideWhenUsed/>
    <w:rsid w:val="0013676C"/>
    <w:pPr>
      <w:ind w:leftChars="400" w:left="100" w:hangingChars="200" w:hanging="200"/>
      <w:contextualSpacing/>
    </w:pPr>
  </w:style>
  <w:style w:type="paragraph" w:styleId="20">
    <w:name w:val="List Continue 2"/>
    <w:basedOn w:val="a"/>
    <w:uiPriority w:val="99"/>
    <w:unhideWhenUsed/>
    <w:rsid w:val="0013676C"/>
    <w:pPr>
      <w:spacing w:after="120"/>
      <w:ind w:leftChars="400" w:left="840"/>
      <w:contextualSpacing/>
    </w:pPr>
  </w:style>
  <w:style w:type="paragraph" w:styleId="a7">
    <w:name w:val="caption"/>
    <w:basedOn w:val="a"/>
    <w:next w:val="a"/>
    <w:uiPriority w:val="35"/>
    <w:unhideWhenUsed/>
    <w:qFormat/>
    <w:rsid w:val="0013676C"/>
    <w:rPr>
      <w:rFonts w:ascii="Cambria" w:eastAsia="黑体" w:hAnsi="Cambria"/>
      <w:sz w:val="20"/>
      <w:szCs w:val="20"/>
    </w:rPr>
  </w:style>
  <w:style w:type="paragraph" w:styleId="a8">
    <w:name w:val="Body Text"/>
    <w:basedOn w:val="a"/>
    <w:link w:val="Char2"/>
    <w:uiPriority w:val="99"/>
    <w:unhideWhenUsed/>
    <w:rsid w:val="0013676C"/>
    <w:pPr>
      <w:spacing w:after="120"/>
    </w:pPr>
  </w:style>
  <w:style w:type="character" w:customStyle="1" w:styleId="Char2">
    <w:name w:val="正文文本 Char"/>
    <w:basedOn w:val="a0"/>
    <w:link w:val="a8"/>
    <w:uiPriority w:val="99"/>
    <w:rsid w:val="0013676C"/>
  </w:style>
  <w:style w:type="paragraph" w:styleId="a9">
    <w:name w:val="Body Text First Indent"/>
    <w:basedOn w:val="a8"/>
    <w:link w:val="Char3"/>
    <w:uiPriority w:val="99"/>
    <w:unhideWhenUsed/>
    <w:rsid w:val="0013676C"/>
    <w:pPr>
      <w:ind w:firstLineChars="100" w:firstLine="420"/>
    </w:pPr>
  </w:style>
  <w:style w:type="character" w:customStyle="1" w:styleId="Char3">
    <w:name w:val="正文首行缩进 Char"/>
    <w:basedOn w:val="Char2"/>
    <w:link w:val="a9"/>
    <w:uiPriority w:val="99"/>
    <w:rsid w:val="0013676C"/>
  </w:style>
  <w:style w:type="character" w:customStyle="1" w:styleId="Char4">
    <w:name w:val="纯文本 Char"/>
    <w:link w:val="aa"/>
    <w:locked/>
    <w:rsid w:val="00E34ABB"/>
    <w:rPr>
      <w:rFonts w:ascii="仿宋_GB2312" w:hAnsi="Times New Roman"/>
    </w:rPr>
  </w:style>
  <w:style w:type="paragraph" w:styleId="aa">
    <w:name w:val="Plain Text"/>
    <w:basedOn w:val="a"/>
    <w:link w:val="Char4"/>
    <w:rsid w:val="00E34ABB"/>
    <w:pPr>
      <w:spacing w:line="360" w:lineRule="auto"/>
      <w:ind w:firstLineChars="200" w:firstLine="480"/>
    </w:pPr>
    <w:rPr>
      <w:rFonts w:ascii="仿宋_GB2312" w:hAnsi="Times New Roman"/>
    </w:rPr>
  </w:style>
  <w:style w:type="character" w:customStyle="1" w:styleId="Char10">
    <w:name w:val="纯文本 Char1"/>
    <w:uiPriority w:val="99"/>
    <w:semiHidden/>
    <w:rsid w:val="00E34ABB"/>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9129">
      <w:bodyDiv w:val="1"/>
      <w:marLeft w:val="0"/>
      <w:marRight w:val="0"/>
      <w:marTop w:val="0"/>
      <w:marBottom w:val="0"/>
      <w:divBdr>
        <w:top w:val="none" w:sz="0" w:space="0" w:color="auto"/>
        <w:left w:val="none" w:sz="0" w:space="0" w:color="auto"/>
        <w:bottom w:val="none" w:sz="0" w:space="0" w:color="auto"/>
        <w:right w:val="none" w:sz="0" w:space="0" w:color="auto"/>
      </w:divBdr>
    </w:div>
    <w:div w:id="443815475">
      <w:bodyDiv w:val="1"/>
      <w:marLeft w:val="0"/>
      <w:marRight w:val="0"/>
      <w:marTop w:val="0"/>
      <w:marBottom w:val="0"/>
      <w:divBdr>
        <w:top w:val="none" w:sz="0" w:space="0" w:color="auto"/>
        <w:left w:val="none" w:sz="0" w:space="0" w:color="auto"/>
        <w:bottom w:val="none" w:sz="0" w:space="0" w:color="auto"/>
        <w:right w:val="none" w:sz="0" w:space="0" w:color="auto"/>
      </w:divBdr>
    </w:div>
    <w:div w:id="452484662">
      <w:bodyDiv w:val="1"/>
      <w:marLeft w:val="0"/>
      <w:marRight w:val="0"/>
      <w:marTop w:val="0"/>
      <w:marBottom w:val="0"/>
      <w:divBdr>
        <w:top w:val="none" w:sz="0" w:space="0" w:color="auto"/>
        <w:left w:val="none" w:sz="0" w:space="0" w:color="auto"/>
        <w:bottom w:val="none" w:sz="0" w:space="0" w:color="auto"/>
        <w:right w:val="none" w:sz="0" w:space="0" w:color="auto"/>
      </w:divBdr>
      <w:divsChild>
        <w:div w:id="1280914820">
          <w:marLeft w:val="0"/>
          <w:marRight w:val="0"/>
          <w:marTop w:val="0"/>
          <w:marBottom w:val="0"/>
          <w:divBdr>
            <w:top w:val="none" w:sz="0" w:space="0" w:color="auto"/>
            <w:left w:val="none" w:sz="0" w:space="0" w:color="auto"/>
            <w:bottom w:val="none" w:sz="0" w:space="0" w:color="auto"/>
            <w:right w:val="none" w:sz="0" w:space="0" w:color="auto"/>
          </w:divBdr>
        </w:div>
      </w:divsChild>
    </w:div>
    <w:div w:id="682246462">
      <w:bodyDiv w:val="1"/>
      <w:marLeft w:val="0"/>
      <w:marRight w:val="0"/>
      <w:marTop w:val="0"/>
      <w:marBottom w:val="0"/>
      <w:divBdr>
        <w:top w:val="none" w:sz="0" w:space="0" w:color="auto"/>
        <w:left w:val="none" w:sz="0" w:space="0" w:color="auto"/>
        <w:bottom w:val="none" w:sz="0" w:space="0" w:color="auto"/>
        <w:right w:val="none" w:sz="0" w:space="0" w:color="auto"/>
      </w:divBdr>
      <w:divsChild>
        <w:div w:id="1175657515">
          <w:marLeft w:val="0"/>
          <w:marRight w:val="0"/>
          <w:marTop w:val="0"/>
          <w:marBottom w:val="0"/>
          <w:divBdr>
            <w:top w:val="none" w:sz="0" w:space="0" w:color="auto"/>
            <w:left w:val="none" w:sz="0" w:space="0" w:color="auto"/>
            <w:bottom w:val="none" w:sz="0" w:space="0" w:color="auto"/>
            <w:right w:val="none" w:sz="0" w:space="0" w:color="auto"/>
          </w:divBdr>
        </w:div>
      </w:divsChild>
    </w:div>
    <w:div w:id="692658318">
      <w:bodyDiv w:val="1"/>
      <w:marLeft w:val="0"/>
      <w:marRight w:val="0"/>
      <w:marTop w:val="0"/>
      <w:marBottom w:val="0"/>
      <w:divBdr>
        <w:top w:val="none" w:sz="0" w:space="0" w:color="auto"/>
        <w:left w:val="none" w:sz="0" w:space="0" w:color="auto"/>
        <w:bottom w:val="none" w:sz="0" w:space="0" w:color="auto"/>
        <w:right w:val="none" w:sz="0" w:space="0" w:color="auto"/>
      </w:divBdr>
    </w:div>
    <w:div w:id="990795386">
      <w:bodyDiv w:val="1"/>
      <w:marLeft w:val="0"/>
      <w:marRight w:val="0"/>
      <w:marTop w:val="0"/>
      <w:marBottom w:val="0"/>
      <w:divBdr>
        <w:top w:val="none" w:sz="0" w:space="0" w:color="auto"/>
        <w:left w:val="none" w:sz="0" w:space="0" w:color="auto"/>
        <w:bottom w:val="none" w:sz="0" w:space="0" w:color="auto"/>
        <w:right w:val="none" w:sz="0" w:space="0" w:color="auto"/>
      </w:divBdr>
    </w:div>
    <w:div w:id="1090152654">
      <w:bodyDiv w:val="1"/>
      <w:marLeft w:val="0"/>
      <w:marRight w:val="0"/>
      <w:marTop w:val="0"/>
      <w:marBottom w:val="0"/>
      <w:divBdr>
        <w:top w:val="none" w:sz="0" w:space="0" w:color="auto"/>
        <w:left w:val="none" w:sz="0" w:space="0" w:color="auto"/>
        <w:bottom w:val="none" w:sz="0" w:space="0" w:color="auto"/>
        <w:right w:val="none" w:sz="0" w:space="0" w:color="auto"/>
      </w:divBdr>
      <w:divsChild>
        <w:div w:id="1469972768">
          <w:marLeft w:val="0"/>
          <w:marRight w:val="0"/>
          <w:marTop w:val="0"/>
          <w:marBottom w:val="0"/>
          <w:divBdr>
            <w:top w:val="none" w:sz="0" w:space="0" w:color="auto"/>
            <w:left w:val="none" w:sz="0" w:space="0" w:color="auto"/>
            <w:bottom w:val="none" w:sz="0" w:space="0" w:color="auto"/>
            <w:right w:val="none" w:sz="0" w:space="0" w:color="auto"/>
          </w:divBdr>
        </w:div>
      </w:divsChild>
    </w:div>
    <w:div w:id="1256595383">
      <w:bodyDiv w:val="1"/>
      <w:marLeft w:val="0"/>
      <w:marRight w:val="0"/>
      <w:marTop w:val="0"/>
      <w:marBottom w:val="0"/>
      <w:divBdr>
        <w:top w:val="none" w:sz="0" w:space="0" w:color="auto"/>
        <w:left w:val="none" w:sz="0" w:space="0" w:color="auto"/>
        <w:bottom w:val="none" w:sz="0" w:space="0" w:color="auto"/>
        <w:right w:val="none" w:sz="0" w:space="0" w:color="auto"/>
      </w:divBdr>
    </w:div>
    <w:div w:id="1273172380">
      <w:bodyDiv w:val="1"/>
      <w:marLeft w:val="0"/>
      <w:marRight w:val="0"/>
      <w:marTop w:val="0"/>
      <w:marBottom w:val="0"/>
      <w:divBdr>
        <w:top w:val="none" w:sz="0" w:space="0" w:color="auto"/>
        <w:left w:val="none" w:sz="0" w:space="0" w:color="auto"/>
        <w:bottom w:val="none" w:sz="0" w:space="0" w:color="auto"/>
        <w:right w:val="none" w:sz="0" w:space="0" w:color="auto"/>
      </w:divBdr>
    </w:div>
    <w:div w:id="1345134178">
      <w:bodyDiv w:val="1"/>
      <w:marLeft w:val="0"/>
      <w:marRight w:val="0"/>
      <w:marTop w:val="0"/>
      <w:marBottom w:val="0"/>
      <w:divBdr>
        <w:top w:val="none" w:sz="0" w:space="0" w:color="auto"/>
        <w:left w:val="none" w:sz="0" w:space="0" w:color="auto"/>
        <w:bottom w:val="none" w:sz="0" w:space="0" w:color="auto"/>
        <w:right w:val="none" w:sz="0" w:space="0" w:color="auto"/>
      </w:divBdr>
    </w:div>
    <w:div w:id="1353872428">
      <w:bodyDiv w:val="1"/>
      <w:marLeft w:val="0"/>
      <w:marRight w:val="0"/>
      <w:marTop w:val="0"/>
      <w:marBottom w:val="0"/>
      <w:divBdr>
        <w:top w:val="none" w:sz="0" w:space="0" w:color="auto"/>
        <w:left w:val="none" w:sz="0" w:space="0" w:color="auto"/>
        <w:bottom w:val="none" w:sz="0" w:space="0" w:color="auto"/>
        <w:right w:val="none" w:sz="0" w:space="0" w:color="auto"/>
      </w:divBdr>
      <w:divsChild>
        <w:div w:id="1073161364">
          <w:marLeft w:val="0"/>
          <w:marRight w:val="0"/>
          <w:marTop w:val="0"/>
          <w:marBottom w:val="0"/>
          <w:divBdr>
            <w:top w:val="none" w:sz="0" w:space="0" w:color="auto"/>
            <w:left w:val="none" w:sz="0" w:space="0" w:color="auto"/>
            <w:bottom w:val="none" w:sz="0" w:space="0" w:color="auto"/>
            <w:right w:val="none" w:sz="0" w:space="0" w:color="auto"/>
          </w:divBdr>
        </w:div>
      </w:divsChild>
    </w:div>
    <w:div w:id="1470245107">
      <w:bodyDiv w:val="1"/>
      <w:marLeft w:val="0"/>
      <w:marRight w:val="0"/>
      <w:marTop w:val="0"/>
      <w:marBottom w:val="0"/>
      <w:divBdr>
        <w:top w:val="none" w:sz="0" w:space="0" w:color="auto"/>
        <w:left w:val="none" w:sz="0" w:space="0" w:color="auto"/>
        <w:bottom w:val="none" w:sz="0" w:space="0" w:color="auto"/>
        <w:right w:val="none" w:sz="0" w:space="0" w:color="auto"/>
      </w:divBdr>
    </w:div>
    <w:div w:id="1684937442">
      <w:bodyDiv w:val="1"/>
      <w:marLeft w:val="0"/>
      <w:marRight w:val="0"/>
      <w:marTop w:val="0"/>
      <w:marBottom w:val="0"/>
      <w:divBdr>
        <w:top w:val="none" w:sz="0" w:space="0" w:color="auto"/>
        <w:left w:val="none" w:sz="0" w:space="0" w:color="auto"/>
        <w:bottom w:val="none" w:sz="0" w:space="0" w:color="auto"/>
        <w:right w:val="none" w:sz="0" w:space="0" w:color="auto"/>
      </w:divBdr>
      <w:divsChild>
        <w:div w:id="1483084841">
          <w:marLeft w:val="0"/>
          <w:marRight w:val="0"/>
          <w:marTop w:val="300"/>
          <w:marBottom w:val="300"/>
          <w:divBdr>
            <w:top w:val="none" w:sz="0" w:space="0" w:color="auto"/>
            <w:left w:val="none" w:sz="0" w:space="0" w:color="auto"/>
            <w:bottom w:val="none" w:sz="0" w:space="0" w:color="auto"/>
            <w:right w:val="none" w:sz="0" w:space="0" w:color="auto"/>
          </w:divBdr>
          <w:divsChild>
            <w:div w:id="1549754354">
              <w:marLeft w:val="0"/>
              <w:marRight w:val="0"/>
              <w:marTop w:val="225"/>
              <w:marBottom w:val="0"/>
              <w:divBdr>
                <w:top w:val="none" w:sz="0" w:space="0" w:color="auto"/>
                <w:left w:val="none" w:sz="0" w:space="0" w:color="auto"/>
                <w:bottom w:val="single" w:sz="6" w:space="11" w:color="DDDDDD"/>
                <w:right w:val="none" w:sz="0" w:space="0" w:color="auto"/>
              </w:divBdr>
              <w:divsChild>
                <w:div w:id="1740471234">
                  <w:marLeft w:val="0"/>
                  <w:marRight w:val="0"/>
                  <w:marTop w:val="0"/>
                  <w:marBottom w:val="0"/>
                  <w:divBdr>
                    <w:top w:val="single" w:sz="6" w:space="0" w:color="DDDDDD"/>
                    <w:left w:val="single" w:sz="6" w:space="4" w:color="DDDDDD"/>
                    <w:bottom w:val="single" w:sz="6" w:space="0" w:color="DDDDDD"/>
                    <w:right w:val="single" w:sz="6" w:space="0" w:color="DDDDD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A9A56-E296-4C71-873A-28D066C4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709</Words>
  <Characters>4045</Characters>
  <Application>Microsoft Office Word</Application>
  <DocSecurity>0</DocSecurity>
  <Lines>33</Lines>
  <Paragraphs>9</Paragraphs>
  <ScaleCrop>false</ScaleCrop>
  <Company>China University of Mining and Technolgy</Company>
  <LinksUpToDate>false</LinksUpToDate>
  <CharactersWithSpaces>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 liu</dc:creator>
  <cp:lastModifiedBy>朱安愚</cp:lastModifiedBy>
  <cp:revision>15</cp:revision>
  <cp:lastPrinted>2016-01-11T01:42:00Z</cp:lastPrinted>
  <dcterms:created xsi:type="dcterms:W3CDTF">2019-01-11T08:19:00Z</dcterms:created>
  <dcterms:modified xsi:type="dcterms:W3CDTF">2019-01-14T00:50:00Z</dcterms:modified>
</cp:coreProperties>
</file>