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34" w:lineRule="atLeast"/>
        <w:ind w:right="152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widowControl/>
        <w:spacing w:line="234" w:lineRule="atLeast"/>
        <w:ind w:right="1520"/>
        <w:rPr>
          <w:rFonts w:ascii="仿宋_GB2312" w:eastAsia="仿宋_GB2312"/>
          <w:sz w:val="32"/>
        </w:rPr>
      </w:pPr>
      <w:r>
        <w:rPr>
          <w:rFonts w:hint="eastAsia" w:ascii="仿宋_GB2312" w:eastAsia="仿宋_GB2312"/>
          <w:sz w:val="32"/>
        </w:rPr>
        <w:t>编号：</w:t>
      </w: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spacing w:before="156" w:beforeLines="50" w:after="312" w:afterLines="100"/>
        <w:jc w:val="center"/>
        <w:rPr>
          <w:rFonts w:hint="eastAsia" w:ascii="方正小标宋简体" w:eastAsia="方正小标宋简体"/>
          <w:sz w:val="52"/>
          <w:szCs w:val="52"/>
        </w:rPr>
      </w:pPr>
      <w:r>
        <w:rPr>
          <w:rFonts w:hint="eastAsia" w:ascii="方正小标宋简体" w:eastAsia="方正小标宋简体"/>
          <w:sz w:val="52"/>
          <w:szCs w:val="52"/>
        </w:rPr>
        <w:t>承装（修、试）电力设施许可证</w:t>
      </w:r>
    </w:p>
    <w:p>
      <w:pPr>
        <w:spacing w:before="156" w:beforeLines="50" w:after="312" w:afterLines="100"/>
        <w:jc w:val="center"/>
        <w:rPr>
          <w:rFonts w:hint="eastAsia" w:ascii="方正小标宋简体" w:eastAsia="方正小标宋简体"/>
          <w:sz w:val="52"/>
          <w:szCs w:val="52"/>
        </w:rPr>
      </w:pPr>
      <w:r>
        <w:rPr>
          <w:rFonts w:hint="eastAsia" w:ascii="方正小标宋简体" w:eastAsia="方正小标宋简体"/>
          <w:sz w:val="52"/>
          <w:szCs w:val="52"/>
        </w:rPr>
        <w:t>申 请 表</w:t>
      </w: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p>
    <w:p>
      <w:pPr>
        <w:spacing w:before="156" w:beforeLines="50" w:after="312" w:afterLines="100"/>
        <w:jc w:val="center"/>
        <w:rPr>
          <w:rFonts w:ascii="仿宋_GB2312" w:eastAsia="仿宋_GB2312"/>
          <w:sz w:val="32"/>
        </w:rPr>
      </w:pPr>
      <w:r>
        <w:rPr>
          <w:rFonts w:hint="eastAsia" w:ascii="仿宋_GB2312" w:eastAsia="仿宋_GB2312"/>
          <w:sz w:val="32"/>
        </w:rPr>
        <w:t>单位名称________________</w:t>
      </w:r>
      <w:r>
        <w:rPr>
          <w:rFonts w:hint="eastAsia" w:ascii="仿宋_GB2312" w:eastAsia="仿宋_GB2312"/>
          <w:sz w:val="32"/>
          <w:lang w:val="en-US" w:eastAsia="zh-CN"/>
        </w:rPr>
        <w:t xml:space="preserve"> </w:t>
      </w:r>
      <w:r>
        <w:rPr>
          <w:rFonts w:hint="eastAsia" w:ascii="仿宋_GB2312" w:eastAsia="仿宋_GB2312"/>
          <w:sz w:val="32"/>
        </w:rPr>
        <w:t>（公章）</w:t>
      </w:r>
    </w:p>
    <w:p>
      <w:pPr>
        <w:spacing w:before="156" w:beforeLines="50" w:after="312" w:afterLines="100"/>
        <w:jc w:val="center"/>
        <w:rPr>
          <w:rFonts w:ascii="仿宋_GB2312" w:eastAsia="仿宋_GB2312"/>
          <w:sz w:val="32"/>
        </w:rPr>
      </w:pPr>
      <w:r>
        <w:rPr>
          <w:rFonts w:hint="eastAsia" w:ascii="仿宋_GB2312" w:eastAsia="仿宋_GB2312"/>
          <w:sz w:val="32"/>
        </w:rPr>
        <w:t>填表时间</w:t>
      </w:r>
      <w:r>
        <w:rPr>
          <w:rFonts w:ascii="仿宋_GB2312" w:eastAsia="仿宋_GB2312"/>
          <w:sz w:val="32"/>
        </w:rPr>
        <w:t>_______</w:t>
      </w:r>
      <w:r>
        <w:rPr>
          <w:rFonts w:hint="eastAsia" w:ascii="仿宋_GB2312" w:eastAsia="仿宋_GB2312"/>
          <w:sz w:val="32"/>
        </w:rPr>
        <w:t>年</w:t>
      </w:r>
      <w:r>
        <w:rPr>
          <w:rFonts w:ascii="仿宋_GB2312" w:eastAsia="仿宋_GB2312"/>
          <w:sz w:val="32"/>
        </w:rPr>
        <w:t>______</w:t>
      </w:r>
      <w:r>
        <w:rPr>
          <w:rFonts w:hint="eastAsia" w:ascii="仿宋_GB2312" w:eastAsia="仿宋_GB2312"/>
          <w:sz w:val="32"/>
        </w:rPr>
        <w:t>月</w:t>
      </w:r>
      <w:r>
        <w:rPr>
          <w:rFonts w:ascii="仿宋_GB2312" w:eastAsia="仿宋_GB2312"/>
          <w:sz w:val="32"/>
        </w:rPr>
        <w:t>______</w:t>
      </w:r>
      <w:r>
        <w:rPr>
          <w:rFonts w:hint="eastAsia" w:ascii="仿宋_GB2312" w:eastAsia="仿宋_GB2312"/>
          <w:sz w:val="32"/>
        </w:rPr>
        <w:t>日</w:t>
      </w:r>
    </w:p>
    <w:p>
      <w:pPr>
        <w:spacing w:before="156" w:beforeLines="50" w:after="312" w:afterLines="100"/>
        <w:jc w:val="center"/>
        <w:rPr>
          <w:rFonts w:ascii="仿宋_GB2312" w:eastAsia="仿宋_GB2312"/>
          <w:sz w:val="32"/>
        </w:rPr>
      </w:pPr>
    </w:p>
    <w:p>
      <w:pPr>
        <w:spacing w:before="156" w:beforeLines="50" w:after="312" w:afterLines="100"/>
        <w:jc w:val="center"/>
        <w:rPr>
          <w:rFonts w:ascii="黑体" w:hAnsi="黑体" w:eastAsia="黑体"/>
          <w:b/>
          <w:sz w:val="44"/>
          <w:szCs w:val="44"/>
        </w:rPr>
      </w:pPr>
      <w:r>
        <w:rPr>
          <w:rFonts w:hint="eastAsia" w:ascii="黑体" w:hAnsi="黑体" w:eastAsia="黑体"/>
          <w:b/>
          <w:sz w:val="44"/>
          <w:szCs w:val="44"/>
        </w:rPr>
        <w:t>说    明</w:t>
      </w:r>
    </w:p>
    <w:p>
      <w:pPr>
        <w:numPr>
          <w:ilvl w:val="0"/>
          <w:numId w:val="1"/>
        </w:num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本申请表为申请承装（修、试）电力设施许可证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以下简称“许可证”）</w:t>
      </w:r>
      <w:r>
        <w:rPr>
          <w:rFonts w:hint="eastAsia" w:ascii="仿宋" w:hAnsi="仿宋" w:eastAsia="仿宋" w:cs="仿宋"/>
          <w:b w:val="0"/>
          <w:bCs w:val="0"/>
          <w:sz w:val="32"/>
          <w:szCs w:val="32"/>
        </w:rPr>
        <w:t>、申请许可证许可事项变更或者许可证有效期延续时使用。</w:t>
      </w:r>
    </w:p>
    <w:p>
      <w:pPr>
        <w:numPr>
          <w:ilvl w:val="0"/>
          <w:numId w:val="0"/>
        </w:num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2.申请许可证，是指申请人向许可机关申请取得许可证。申请人可同时申请承装、承修、承试三个类别中的一项或者多项。</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许可证许可事项变更，是指已取得许可证</w:t>
      </w:r>
      <w:r>
        <w:rPr>
          <w:rFonts w:hint="eastAsia" w:ascii="仿宋" w:hAnsi="仿宋" w:eastAsia="仿宋" w:cs="仿宋"/>
          <w:b w:val="0"/>
          <w:bCs w:val="0"/>
          <w:sz w:val="32"/>
          <w:szCs w:val="32"/>
          <w:lang w:val="en-US" w:eastAsia="zh-CN"/>
        </w:rPr>
        <w:t>的申请人</w:t>
      </w:r>
      <w:r>
        <w:rPr>
          <w:rFonts w:hint="eastAsia" w:ascii="仿宋" w:hAnsi="仿宋" w:eastAsia="仿宋" w:cs="仿宋"/>
          <w:b w:val="0"/>
          <w:bCs w:val="0"/>
          <w:sz w:val="32"/>
          <w:szCs w:val="32"/>
        </w:rPr>
        <w:t>，向许可机关申请变更许可证类别或者许可证等级。申请人可同时申请变更承装、承修、承试三个类别中的一项或者多项类别、等级。</w:t>
      </w:r>
    </w:p>
    <w:p>
      <w:pPr>
        <w:spacing w:line="360" w:lineRule="auto"/>
        <w:ind w:firstLine="640" w:firstLineChars="200"/>
        <w:rPr>
          <w:rFonts w:hint="eastAsia" w:ascii="仿宋" w:hAnsi="仿宋" w:eastAsia="仿宋" w:cs="仿宋"/>
          <w:b w:val="0"/>
          <w:bCs w:val="0"/>
          <w:color w:val="0000FF"/>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许可证延续，是指申请人已取得的许可证的有效期届满三十日之前，向许可机关申请许可证有效期延续。</w:t>
      </w:r>
    </w:p>
    <w:p>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．申请人</w:t>
      </w:r>
      <w:r>
        <w:rPr>
          <w:rFonts w:hint="eastAsia" w:ascii="仿宋" w:hAnsi="仿宋" w:eastAsia="仿宋" w:cs="仿宋"/>
          <w:b w:val="0"/>
          <w:bCs w:val="0"/>
          <w:sz w:val="32"/>
          <w:szCs w:val="32"/>
          <w:lang w:val="en-US" w:eastAsia="zh-CN"/>
        </w:rPr>
        <w:t>应</w:t>
      </w:r>
      <w:r>
        <w:rPr>
          <w:rFonts w:hint="eastAsia" w:ascii="仿宋" w:hAnsi="仿宋" w:eastAsia="仿宋" w:cs="仿宋"/>
          <w:b w:val="0"/>
          <w:bCs w:val="0"/>
          <w:sz w:val="32"/>
          <w:szCs w:val="32"/>
        </w:rPr>
        <w:t>具有法人资格，不具备法人资格的单位应按照隶属关系由其上级法人单位提出申请。</w:t>
      </w:r>
    </w:p>
    <w:p>
      <w:pPr>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w:t>
      </w:r>
      <w:r>
        <w:rPr>
          <w:rFonts w:hint="eastAsia" w:ascii="仿宋" w:hAnsi="仿宋" w:eastAsia="仿宋" w:cs="仿宋"/>
          <w:b w:val="0"/>
          <w:bCs w:val="0"/>
          <w:color w:val="000000"/>
          <w:sz w:val="32"/>
          <w:szCs w:val="32"/>
        </w:rPr>
        <w:t>申请人填写电子格式申请表，文字内容的填写字型为小四号、</w:t>
      </w:r>
      <w:r>
        <w:rPr>
          <w:rFonts w:hint="eastAsia" w:ascii="仿宋" w:hAnsi="仿宋" w:eastAsia="仿宋" w:cs="仿宋"/>
          <w:b w:val="0"/>
          <w:bCs w:val="0"/>
          <w:color w:val="000000"/>
          <w:sz w:val="32"/>
          <w:szCs w:val="32"/>
          <w:lang w:val="en-US" w:eastAsia="zh-CN"/>
        </w:rPr>
        <w:t>国标</w:t>
      </w:r>
      <w:r>
        <w:rPr>
          <w:rFonts w:hint="eastAsia" w:ascii="仿宋" w:hAnsi="仿宋" w:eastAsia="仿宋" w:cs="仿宋"/>
          <w:b w:val="0"/>
          <w:bCs w:val="0"/>
          <w:color w:val="000000"/>
          <w:sz w:val="32"/>
          <w:szCs w:val="32"/>
        </w:rPr>
        <w:t>仿宋字体。除特殊要求外，有关数字内容一律用阿拉伯数字填写。申请表中带有“□”的项目，申请人只需在与自身情况相符的选项前的“□”内划“√”即可。申请表中如某些栏目无需填写，在该栏目空白处划“/”。</w:t>
      </w:r>
      <w:r>
        <w:rPr>
          <w:rFonts w:hint="eastAsia" w:ascii="仿宋" w:hAnsi="仿宋" w:eastAsia="仿宋" w:cs="仿宋"/>
          <w:b w:val="0"/>
          <w:bCs w:val="0"/>
          <w:sz w:val="32"/>
          <w:szCs w:val="32"/>
        </w:rPr>
        <w:t>在填写格式文本时，如内容较多请按格式要求自行</w:t>
      </w:r>
      <w:r>
        <w:rPr>
          <w:rFonts w:hint="eastAsia" w:ascii="仿宋" w:hAnsi="仿宋" w:eastAsia="仿宋" w:cs="仿宋"/>
          <w:b w:val="0"/>
          <w:bCs w:val="0"/>
          <w:sz w:val="32"/>
          <w:szCs w:val="32"/>
          <w:lang w:val="en-US" w:eastAsia="zh-CN"/>
        </w:rPr>
        <w:t>复制加</w:t>
      </w:r>
      <w:r>
        <w:rPr>
          <w:rFonts w:hint="eastAsia" w:ascii="仿宋" w:hAnsi="仿宋" w:eastAsia="仿宋" w:cs="仿宋"/>
          <w:b w:val="0"/>
          <w:bCs w:val="0"/>
          <w:sz w:val="32"/>
          <w:szCs w:val="32"/>
        </w:rPr>
        <w:t>页。</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000000"/>
          <w:sz w:val="32"/>
          <w:szCs w:val="32"/>
          <w:lang w:val="en-US" w:eastAsia="zh-CN"/>
        </w:rPr>
        <w:t>7</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sz w:val="32"/>
          <w:szCs w:val="32"/>
          <w:lang w:val="en-US" w:eastAsia="zh-CN"/>
        </w:rPr>
        <w:t>打印申请表及复印相关</w:t>
      </w:r>
      <w:r>
        <w:rPr>
          <w:rFonts w:hint="eastAsia" w:ascii="仿宋" w:hAnsi="仿宋" w:eastAsia="仿宋" w:cs="仿宋"/>
          <w:b w:val="0"/>
          <w:bCs w:val="0"/>
          <w:sz w:val="32"/>
          <w:szCs w:val="32"/>
        </w:rPr>
        <w:t>附件材料，</w:t>
      </w:r>
      <w:r>
        <w:rPr>
          <w:rFonts w:hint="eastAsia" w:ascii="仿宋" w:hAnsi="仿宋" w:eastAsia="仿宋" w:cs="仿宋"/>
          <w:b w:val="0"/>
          <w:bCs w:val="0"/>
          <w:sz w:val="32"/>
          <w:szCs w:val="32"/>
          <w:lang w:val="en-US" w:eastAsia="zh-CN"/>
        </w:rPr>
        <w:t>所需</w:t>
      </w:r>
      <w:r>
        <w:rPr>
          <w:rFonts w:hint="eastAsia" w:ascii="仿宋" w:hAnsi="仿宋" w:eastAsia="仿宋" w:cs="仿宋"/>
          <w:b w:val="0"/>
          <w:bCs w:val="0"/>
          <w:sz w:val="32"/>
          <w:szCs w:val="32"/>
        </w:rPr>
        <w:t>用纸</w:t>
      </w:r>
      <w:r>
        <w:rPr>
          <w:rFonts w:hint="eastAsia" w:ascii="仿宋" w:hAnsi="仿宋" w:eastAsia="仿宋" w:cs="仿宋"/>
          <w:b w:val="0"/>
          <w:bCs w:val="0"/>
          <w:sz w:val="32"/>
          <w:szCs w:val="32"/>
          <w:lang w:val="en-US" w:eastAsia="zh-CN"/>
        </w:rPr>
        <w:t>一律</w:t>
      </w:r>
      <w:r>
        <w:rPr>
          <w:rFonts w:hint="eastAsia" w:ascii="仿宋" w:hAnsi="仿宋" w:eastAsia="仿宋" w:cs="仿宋"/>
          <w:b w:val="0"/>
          <w:bCs w:val="0"/>
          <w:sz w:val="32"/>
          <w:szCs w:val="32"/>
        </w:rPr>
        <w:t>为国际标准A4型，并达到完整、清晰，</w:t>
      </w:r>
      <w:r>
        <w:rPr>
          <w:rFonts w:hint="eastAsia" w:ascii="仿宋" w:hAnsi="仿宋" w:eastAsia="仿宋" w:cs="仿宋"/>
          <w:b w:val="0"/>
          <w:bCs w:val="0"/>
          <w:sz w:val="32"/>
          <w:szCs w:val="32"/>
          <w:lang w:val="en-US" w:eastAsia="zh-CN"/>
        </w:rPr>
        <w:t>能</w:t>
      </w:r>
      <w:r>
        <w:rPr>
          <w:rFonts w:hint="eastAsia" w:ascii="仿宋" w:hAnsi="仿宋" w:eastAsia="仿宋" w:cs="仿宋"/>
          <w:b w:val="0"/>
          <w:bCs w:val="0"/>
          <w:sz w:val="32"/>
          <w:szCs w:val="32"/>
        </w:rPr>
        <w:t>正确显示所要反映内容的程度。</w:t>
      </w:r>
      <w:r>
        <w:rPr>
          <w:rFonts w:hint="eastAsia" w:ascii="仿宋" w:hAnsi="仿宋" w:eastAsia="仿宋" w:cs="仿宋"/>
          <w:b w:val="0"/>
          <w:bCs w:val="0"/>
          <w:color w:val="000000"/>
          <w:sz w:val="32"/>
          <w:szCs w:val="32"/>
        </w:rPr>
        <w:t>若复印不清晰，可用数码拍照。</w:t>
      </w:r>
      <w:r>
        <w:rPr>
          <w:rFonts w:hint="eastAsia" w:ascii="仿宋" w:hAnsi="仿宋" w:eastAsia="仿宋" w:cs="仿宋"/>
          <w:b w:val="0"/>
          <w:bCs w:val="0"/>
          <w:sz w:val="32"/>
          <w:szCs w:val="32"/>
        </w:rPr>
        <w:t>装订要求左排竖装，装订边宽度不小于25毫米。附件材料每页右下方适当位置均应加盖</w:t>
      </w:r>
      <w:r>
        <w:rPr>
          <w:rFonts w:hint="eastAsia" w:ascii="仿宋" w:hAnsi="仿宋" w:eastAsia="仿宋" w:cs="仿宋"/>
          <w:b w:val="0"/>
          <w:bCs w:val="0"/>
          <w:sz w:val="32"/>
          <w:szCs w:val="32"/>
          <w:lang w:val="en-US" w:eastAsia="zh-CN"/>
        </w:rPr>
        <w:t>申请单位</w:t>
      </w:r>
      <w:r>
        <w:rPr>
          <w:rFonts w:hint="eastAsia" w:ascii="仿宋" w:hAnsi="仿宋" w:eastAsia="仿宋" w:cs="仿宋"/>
          <w:b w:val="0"/>
          <w:bCs w:val="0"/>
          <w:sz w:val="32"/>
          <w:szCs w:val="32"/>
        </w:rPr>
        <w:t>法人公章。</w:t>
      </w:r>
    </w:p>
    <w:p>
      <w:pPr>
        <w:spacing w:before="156" w:beforeLines="50" w:after="156" w:afterLines="50"/>
        <w:rPr>
          <w:rFonts w:ascii="仿宋_GB2312" w:eastAsia="仿宋_GB2312"/>
          <w:sz w:val="28"/>
          <w:szCs w:val="28"/>
        </w:rPr>
      </w:pPr>
    </w:p>
    <w:p>
      <w:pPr>
        <w:spacing w:before="156" w:beforeLines="50" w:after="156" w:afterLines="50"/>
        <w:jc w:val="center"/>
        <w:rPr>
          <w:rFonts w:hint="eastAsia" w:ascii="仿宋_GB2312" w:eastAsia="仿宋_GB2312"/>
          <w:b/>
          <w:sz w:val="36"/>
          <w:lang w:val="en-US" w:eastAsia="zh-CN"/>
        </w:rPr>
      </w:pPr>
      <w:r>
        <w:rPr>
          <w:rFonts w:ascii="仿宋_GB2312" w:eastAsia="仿宋_GB2312"/>
          <w:b/>
          <w:sz w:val="36"/>
        </w:rPr>
        <w:br w:type="page"/>
      </w:r>
      <w:r>
        <w:rPr>
          <w:rFonts w:hint="eastAsia" w:ascii="仿宋_GB2312" w:eastAsia="仿宋_GB2312"/>
          <w:b/>
          <w:sz w:val="36"/>
        </w:rPr>
        <w:t>法定代表人</w:t>
      </w:r>
      <w:r>
        <w:rPr>
          <w:rFonts w:hint="eastAsia" w:ascii="仿宋_GB2312" w:eastAsia="仿宋_GB2312"/>
          <w:b/>
          <w:sz w:val="36"/>
          <w:lang w:val="en-US" w:eastAsia="zh-CN"/>
        </w:rPr>
        <w:t>声明</w:t>
      </w:r>
    </w:p>
    <w:tbl>
      <w:tblPr>
        <w:tblStyle w:val="13"/>
        <w:tblW w:w="8433"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Layout w:type="fixed"/>
        <w:tblCellMar>
          <w:top w:w="0" w:type="dxa"/>
          <w:left w:w="108" w:type="dxa"/>
          <w:bottom w:w="0" w:type="dxa"/>
          <w:right w:w="108" w:type="dxa"/>
        </w:tblCellMar>
      </w:tblPr>
      <w:tblGrid>
        <w:gridCol w:w="8433"/>
      </w:tblGrid>
      <w:tr>
        <w:tblPrEx>
          <w:tblBorders>
            <w:top w:val="thinThickSmallGap" w:color="auto" w:sz="12" w:space="0"/>
            <w:left w:val="thinThickSmallGap" w:color="auto" w:sz="12" w:space="0"/>
            <w:bottom w:val="thickThinSmallGap" w:color="auto" w:sz="12" w:space="0"/>
            <w:right w:val="thickThinSmallGap"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017" w:hRule="atLeast"/>
          <w:jc w:val="center"/>
        </w:trPr>
        <w:tc>
          <w:tcPr>
            <w:tcW w:w="8433" w:type="dxa"/>
          </w:tcPr>
          <w:p>
            <w:pPr>
              <w:spacing w:before="624" w:beforeLines="200" w:after="312" w:afterLines="100"/>
              <w:ind w:firstLine="560" w:firstLineChars="200"/>
              <w:jc w:val="left"/>
              <w:rPr>
                <w:rFonts w:ascii="仿宋_GB2312" w:eastAsia="仿宋_GB2312"/>
                <w:sz w:val="28"/>
              </w:rPr>
            </w:pPr>
            <w:r>
              <w:rPr>
                <w:rFonts w:hint="eastAsia" w:ascii="仿宋_GB2312" w:eastAsia="仿宋_GB2312"/>
                <w:sz w:val="28"/>
              </w:rPr>
              <w:t>本人</w:t>
            </w:r>
            <w:r>
              <w:rPr>
                <w:rFonts w:hint="eastAsia" w:ascii="仿宋_GB2312" w:eastAsia="仿宋_GB2312"/>
                <w:sz w:val="28"/>
                <w:u w:val="single"/>
              </w:rPr>
              <w:t>（法定代表人姓名）</w:t>
            </w:r>
            <w:r>
              <w:rPr>
                <w:rFonts w:hint="eastAsia" w:ascii="仿宋_GB2312" w:eastAsia="仿宋_GB2312"/>
                <w:sz w:val="28"/>
              </w:rPr>
              <w:t>身份证号码</w:t>
            </w:r>
            <w:r>
              <w:rPr>
                <w:rFonts w:hint="eastAsia" w:ascii="仿宋_GB2312" w:eastAsia="仿宋_GB2312"/>
                <w:sz w:val="28"/>
                <w:u w:val="single"/>
              </w:rPr>
              <w:t xml:space="preserve">                    </w:t>
            </w:r>
            <w:r>
              <w:rPr>
                <w:rFonts w:hint="eastAsia" w:ascii="仿宋_GB2312" w:eastAsia="仿宋_GB2312"/>
                <w:sz w:val="28"/>
              </w:rPr>
              <w:t>郑重声明，本单位此次填报的申请材料（包括《承装（修、试）电力设施许可证申请表》及</w:t>
            </w:r>
            <w:r>
              <w:rPr>
                <w:rFonts w:hint="eastAsia" w:ascii="仿宋_GB2312" w:eastAsia="仿宋_GB2312"/>
                <w:sz w:val="28"/>
                <w:lang w:val="en-US" w:eastAsia="zh-CN"/>
              </w:rPr>
              <w:t>相关</w:t>
            </w:r>
            <w:r>
              <w:rPr>
                <w:rFonts w:hint="eastAsia" w:ascii="仿宋_GB2312" w:eastAsia="仿宋_GB2312"/>
                <w:sz w:val="28"/>
              </w:rPr>
              <w:t>附件）内容是真实的，同样我在此所做声明也是真实有效的。我知道提交虚假的声明与申请材料是严重的违法行为，此次申请提供的申请材料如有虚假，本单位愿接受监管机构以及其它有关部门依据《承装（修、试）电力设施许可证管理办法》以及其他有关法律、法规给予的处罚。</w:t>
            </w:r>
          </w:p>
          <w:p>
            <w:pPr>
              <w:spacing w:before="156" w:beforeLines="50" w:after="312" w:afterLines="100"/>
              <w:ind w:firstLine="564"/>
              <w:jc w:val="left"/>
              <w:rPr>
                <w:rFonts w:ascii="仿宋_GB2312" w:eastAsia="仿宋_GB2312"/>
                <w:sz w:val="28"/>
              </w:rPr>
            </w:pPr>
          </w:p>
          <w:p>
            <w:pPr>
              <w:spacing w:before="156" w:beforeLines="50" w:after="312" w:afterLines="100"/>
              <w:ind w:firstLine="560" w:firstLineChars="200"/>
              <w:jc w:val="left"/>
              <w:rPr>
                <w:rFonts w:ascii="仿宋_GB2312" w:eastAsia="仿宋_GB2312"/>
                <w:sz w:val="28"/>
              </w:rPr>
            </w:pPr>
            <w:r>
              <w:rPr>
                <w:rFonts w:hint="eastAsia" w:ascii="仿宋_GB2312" w:eastAsia="仿宋_GB2312"/>
                <w:sz w:val="28"/>
              </w:rPr>
              <w:t>法定代表人（签字）：</w:t>
            </w:r>
          </w:p>
          <w:p>
            <w:pPr>
              <w:spacing w:before="156" w:beforeLines="50" w:after="312" w:afterLines="100"/>
              <w:ind w:firstLine="560" w:firstLineChars="200"/>
              <w:jc w:val="left"/>
              <w:rPr>
                <w:rFonts w:ascii="仿宋_GB2312" w:eastAsia="仿宋_GB2312"/>
                <w:sz w:val="28"/>
              </w:rPr>
            </w:pPr>
          </w:p>
          <w:p>
            <w:pPr>
              <w:spacing w:before="156" w:beforeLines="50" w:after="312" w:afterLines="100"/>
              <w:ind w:firstLine="560" w:firstLineChars="200"/>
              <w:jc w:val="left"/>
              <w:rPr>
                <w:rFonts w:ascii="仿宋_GB2312" w:eastAsia="仿宋_GB2312"/>
                <w:sz w:val="28"/>
              </w:rPr>
            </w:pPr>
          </w:p>
          <w:p>
            <w:pPr>
              <w:spacing w:before="156" w:beforeLines="50" w:after="312" w:afterLines="100"/>
              <w:jc w:val="left"/>
              <w:rPr>
                <w:rFonts w:ascii="仿宋_GB2312" w:eastAsia="仿宋_GB2312"/>
                <w:sz w:val="28"/>
              </w:rPr>
            </w:pPr>
          </w:p>
          <w:p>
            <w:pPr>
              <w:wordWrap w:val="0"/>
              <w:spacing w:before="156" w:beforeLines="50"/>
              <w:ind w:right="560"/>
              <w:jc w:val="center"/>
              <w:rPr>
                <w:rFonts w:ascii="仿宋_GB2312" w:eastAsia="仿宋_GB2312"/>
                <w:sz w:val="28"/>
              </w:rPr>
            </w:pPr>
            <w:r>
              <w:rPr>
                <w:rFonts w:hint="eastAsia" w:ascii="仿宋_GB2312" w:eastAsia="仿宋_GB2312"/>
                <w:sz w:val="28"/>
              </w:rPr>
              <w:t xml:space="preserve">                                  （公</w:t>
            </w:r>
            <w:r>
              <w:rPr>
                <w:rFonts w:ascii="仿宋_GB2312" w:eastAsia="仿宋_GB2312"/>
                <w:sz w:val="28"/>
              </w:rPr>
              <w:t xml:space="preserve">  </w:t>
            </w:r>
            <w:r>
              <w:rPr>
                <w:rFonts w:hint="eastAsia" w:ascii="仿宋_GB2312" w:eastAsia="仿宋_GB2312"/>
                <w:sz w:val="28"/>
              </w:rPr>
              <w:t xml:space="preserve">章）     </w:t>
            </w:r>
          </w:p>
          <w:p>
            <w:pPr>
              <w:wordWrap w:val="0"/>
              <w:spacing w:before="156" w:beforeLines="50"/>
              <w:ind w:right="560"/>
              <w:jc w:val="center"/>
              <w:rPr>
                <w:rFonts w:ascii="仿宋_GB2312" w:eastAsia="仿宋_GB2312"/>
                <w:sz w:val="28"/>
              </w:rPr>
            </w:pP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r>
              <w:rPr>
                <w:rFonts w:ascii="仿宋_GB2312" w:eastAsia="仿宋_GB2312"/>
                <w:sz w:val="28"/>
              </w:rPr>
              <w:t xml:space="preserve"> </w:t>
            </w:r>
          </w:p>
        </w:tc>
      </w:tr>
    </w:tbl>
    <w:p>
      <w:pPr>
        <w:spacing w:before="156" w:beforeLines="50" w:after="312" w:afterLines="100"/>
        <w:rPr>
          <w:rFonts w:ascii="仿宋_GB2312" w:eastAsia="仿宋_GB2312"/>
          <w:sz w:val="28"/>
        </w:rPr>
        <w:sectPr>
          <w:footerReference r:id="rId3" w:type="first"/>
          <w:pgSz w:w="11906" w:h="16838"/>
          <w:pgMar w:top="1440" w:right="1797" w:bottom="1440" w:left="1797"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AndChars" w:linePitch="312" w:charSpace="0"/>
        </w:sectPr>
      </w:pPr>
    </w:p>
    <w:tbl>
      <w:tblPr>
        <w:tblStyle w:val="13"/>
        <w:tblpPr w:leftFromText="180" w:rightFromText="180" w:vertAnchor="page" w:horzAnchor="margin" w:tblpXSpec="center" w:tblpY="1597"/>
        <w:tblW w:w="8479"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1236"/>
        <w:gridCol w:w="1671"/>
        <w:gridCol w:w="1053"/>
        <w:gridCol w:w="1504"/>
        <w:gridCol w:w="82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8479" w:type="dxa"/>
            <w:gridSpan w:val="6"/>
            <w:tcBorders>
              <w:top w:val="nil"/>
              <w:left w:val="nil"/>
              <w:bottom w:val="thinThickSmallGap" w:color="auto" w:sz="12" w:space="0"/>
              <w:right w:val="nil"/>
            </w:tcBorders>
            <w:vAlign w:val="center"/>
          </w:tcPr>
          <w:p>
            <w:pPr>
              <w:jc w:val="center"/>
              <w:rPr>
                <w:rFonts w:ascii="仿宋_GB2312" w:eastAsia="仿宋_GB2312"/>
                <w:b/>
                <w:bCs/>
                <w:sz w:val="36"/>
              </w:rPr>
            </w:pPr>
            <w:r>
              <w:rPr>
                <w:rFonts w:hint="eastAsia" w:ascii="黑体" w:hAnsi="黑体" w:eastAsia="黑体" w:cs="黑体"/>
                <w:b w:val="0"/>
                <w:bCs w:val="0"/>
                <w:sz w:val="36"/>
              </w:rPr>
              <w:t>一、申请</w:t>
            </w:r>
            <w:r>
              <w:rPr>
                <w:rFonts w:hint="eastAsia" w:ascii="黑体" w:hAnsi="黑体" w:eastAsia="黑体" w:cs="黑体"/>
                <w:b w:val="0"/>
                <w:bCs w:val="0"/>
                <w:sz w:val="36"/>
                <w:lang w:val="en-US" w:eastAsia="zh-CN"/>
              </w:rPr>
              <w:t>单位</w:t>
            </w:r>
            <w:r>
              <w:rPr>
                <w:rFonts w:hint="eastAsia" w:ascii="黑体" w:hAnsi="黑体" w:eastAsia="黑体" w:cs="黑体"/>
                <w:b w:val="0"/>
                <w:bCs w:val="0"/>
                <w:sz w:val="36"/>
              </w:rPr>
              <w:t>基本情况</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top w:val="thinThickSmallGap" w:color="auto" w:sz="12" w:space="0"/>
              <w:bottom w:val="single" w:color="auto" w:sz="4" w:space="0"/>
            </w:tcBorders>
            <w:vAlign w:val="center"/>
          </w:tcPr>
          <w:p>
            <w:pPr>
              <w:jc w:val="center"/>
              <w:rPr>
                <w:rFonts w:hint="eastAsia" w:ascii="黑体" w:hAnsi="黑体" w:eastAsia="黑体" w:cs="黑体"/>
                <w:sz w:val="24"/>
              </w:rPr>
            </w:pPr>
            <w:r>
              <w:rPr>
                <w:rFonts w:hint="eastAsia" w:ascii="黑体" w:hAnsi="黑体" w:eastAsia="黑体" w:cs="黑体"/>
                <w:sz w:val="24"/>
              </w:rPr>
              <w:t>单位名称</w:t>
            </w:r>
          </w:p>
        </w:tc>
        <w:tc>
          <w:tcPr>
            <w:tcW w:w="6284" w:type="dxa"/>
            <w:gridSpan w:val="5"/>
            <w:tcBorders>
              <w:top w:val="thinThickSmallGap" w:color="auto" w:sz="12" w:space="0"/>
              <w:bottom w:val="single" w:color="auto" w:sz="4" w:space="0"/>
            </w:tcBorders>
            <w:vAlign w:val="center"/>
          </w:tcPr>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95" w:type="dxa"/>
            <w:tcBorders>
              <w:top w:val="single" w:color="auto" w:sz="4" w:space="0"/>
            </w:tcBorders>
            <w:vAlign w:val="center"/>
          </w:tcPr>
          <w:p>
            <w:pPr>
              <w:ind w:firstLine="480" w:firstLineChars="200"/>
              <w:jc w:val="both"/>
              <w:rPr>
                <w:rFonts w:hint="default" w:ascii="黑体" w:hAnsi="黑体" w:eastAsia="黑体" w:cs="黑体"/>
                <w:sz w:val="24"/>
                <w:lang w:val="en-US" w:eastAsia="zh-CN"/>
              </w:rPr>
            </w:pPr>
            <w:r>
              <w:rPr>
                <w:rFonts w:hint="eastAsia" w:ascii="黑体" w:hAnsi="黑体" w:eastAsia="黑体" w:cs="黑体"/>
                <w:sz w:val="24"/>
                <w:lang w:val="en-US" w:eastAsia="zh-CN"/>
              </w:rPr>
              <w:t>住    所</w:t>
            </w:r>
          </w:p>
        </w:tc>
        <w:tc>
          <w:tcPr>
            <w:tcW w:w="6284" w:type="dxa"/>
            <w:gridSpan w:val="5"/>
            <w:tcBorders>
              <w:top w:val="single" w:color="auto" w:sz="4" w:space="0"/>
            </w:tcBorders>
            <w:vAlign w:val="center"/>
          </w:tcPr>
          <w:p>
            <w:pPr>
              <w:jc w:val="center"/>
              <w:rPr>
                <w:rFonts w:ascii="仿宋_GB2312" w:eastAsia="仿宋_GB2312"/>
                <w:sz w:val="24"/>
              </w:rPr>
            </w:pPr>
          </w:p>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top w:val="single" w:color="auto" w:sz="4"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单位类型</w:t>
            </w:r>
          </w:p>
        </w:tc>
        <w:tc>
          <w:tcPr>
            <w:tcW w:w="1236" w:type="dxa"/>
            <w:tcBorders>
              <w:top w:val="single" w:color="auto" w:sz="4" w:space="0"/>
            </w:tcBorders>
            <w:vAlign w:val="center"/>
          </w:tcPr>
          <w:p>
            <w:pPr>
              <w:jc w:val="center"/>
              <w:rPr>
                <w:rFonts w:ascii="仿宋_GB2312" w:eastAsia="仿宋_GB2312"/>
                <w:sz w:val="24"/>
              </w:rPr>
            </w:pPr>
          </w:p>
        </w:tc>
        <w:tc>
          <w:tcPr>
            <w:tcW w:w="1671" w:type="dxa"/>
            <w:tcBorders>
              <w:top w:val="single" w:color="auto" w:sz="4" w:space="0"/>
            </w:tcBorders>
            <w:vAlign w:val="center"/>
          </w:tcPr>
          <w:p>
            <w:pPr>
              <w:ind w:left="239" w:leftChars="114" w:firstLine="0" w:firstLineChars="0"/>
              <w:jc w:val="both"/>
              <w:rPr>
                <w:rFonts w:hint="default" w:ascii="黑体" w:hAnsi="黑体" w:eastAsia="黑体" w:cs="黑体"/>
                <w:sz w:val="24"/>
                <w:lang w:val="en-US" w:eastAsia="zh-CN"/>
              </w:rPr>
            </w:pPr>
            <w:r>
              <w:rPr>
                <w:rFonts w:hint="eastAsia" w:ascii="黑体" w:hAnsi="黑体" w:eastAsia="黑体" w:cs="黑体"/>
                <w:sz w:val="24"/>
                <w:lang w:val="en-US" w:eastAsia="zh-CN"/>
              </w:rPr>
              <w:t>统一社会</w:t>
            </w:r>
          </w:p>
          <w:p>
            <w:pPr>
              <w:ind w:left="239" w:leftChars="114" w:firstLine="0" w:firstLineChars="0"/>
              <w:jc w:val="both"/>
              <w:rPr>
                <w:rFonts w:hint="default" w:ascii="仿宋_GB2312" w:eastAsia="仿宋_GB2312"/>
                <w:sz w:val="24"/>
                <w:lang w:val="en-US" w:eastAsia="zh-CN"/>
              </w:rPr>
            </w:pPr>
            <w:r>
              <w:rPr>
                <w:rFonts w:hint="eastAsia" w:ascii="黑体" w:hAnsi="黑体" w:eastAsia="黑体" w:cs="黑体"/>
                <w:sz w:val="24"/>
                <w:lang w:val="en-US" w:eastAsia="zh-CN"/>
              </w:rPr>
              <w:t>信用代码</w:t>
            </w:r>
          </w:p>
        </w:tc>
        <w:tc>
          <w:tcPr>
            <w:tcW w:w="3377" w:type="dxa"/>
            <w:gridSpan w:val="3"/>
            <w:tcBorders>
              <w:top w:val="single" w:color="auto" w:sz="4" w:space="0"/>
            </w:tcBorders>
            <w:vAlign w:val="center"/>
          </w:tcPr>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bottom w:val="single" w:color="auto" w:sz="4" w:space="0"/>
            </w:tcBorders>
            <w:vAlign w:val="center"/>
          </w:tcPr>
          <w:p>
            <w:pPr>
              <w:ind w:firstLine="240" w:firstLineChars="100"/>
              <w:jc w:val="both"/>
              <w:rPr>
                <w:rFonts w:hint="eastAsia" w:ascii="黑体" w:hAnsi="黑体" w:eastAsia="黑体" w:cs="黑体"/>
                <w:sz w:val="24"/>
              </w:rPr>
            </w:pPr>
            <w:r>
              <w:rPr>
                <w:rFonts w:hint="eastAsia" w:ascii="黑体" w:hAnsi="黑体" w:eastAsia="黑体" w:cs="黑体"/>
                <w:sz w:val="24"/>
              </w:rPr>
              <w:t>通讯地址及邮编</w:t>
            </w:r>
          </w:p>
        </w:tc>
        <w:tc>
          <w:tcPr>
            <w:tcW w:w="6284" w:type="dxa"/>
            <w:gridSpan w:val="5"/>
            <w:tcBorders>
              <w:bottom w:val="single" w:color="auto" w:sz="4" w:space="0"/>
              <w:right w:val="thickThinSmallGap" w:color="auto" w:sz="12" w:space="0"/>
            </w:tcBorders>
            <w:vAlign w:val="center"/>
          </w:tcPr>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top w:val="single" w:color="auto" w:sz="4" w:space="0"/>
              <w:bottom w:val="single" w:color="auto" w:sz="4" w:space="0"/>
              <w:right w:val="single" w:color="auto" w:sz="4" w:space="0"/>
            </w:tcBorders>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净资产（万元）</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sz w:val="24"/>
                <w:lang w:val="en-US" w:eastAsia="zh-CN"/>
              </w:rPr>
            </w:pPr>
            <w:r>
              <w:rPr>
                <w:rFonts w:hint="eastAsia" w:ascii="黑体" w:hAnsi="黑体" w:eastAsia="黑体" w:cs="黑体"/>
                <w:sz w:val="24"/>
                <w:lang w:val="en-US" w:eastAsia="zh-CN"/>
              </w:rPr>
              <w:t>总资产（万元）</w:t>
            </w:r>
          </w:p>
        </w:tc>
        <w:tc>
          <w:tcPr>
            <w:tcW w:w="105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eastAsia="仿宋_GB2312"/>
                <w:sz w:val="24"/>
                <w:lang w:val="en-US" w:eastAsia="zh-CN"/>
              </w:rPr>
            </w:pPr>
            <w:r>
              <w:rPr>
                <w:rFonts w:hint="eastAsia" w:ascii="黑体" w:hAnsi="黑体" w:eastAsia="黑体" w:cs="黑体"/>
                <w:sz w:val="24"/>
                <w:lang w:val="en-US" w:eastAsia="zh-CN"/>
              </w:rPr>
              <w:t>净资产所占总资产比例</w:t>
            </w:r>
          </w:p>
        </w:tc>
        <w:tc>
          <w:tcPr>
            <w:tcW w:w="820" w:type="dxa"/>
            <w:tcBorders>
              <w:top w:val="single" w:color="auto" w:sz="4" w:space="0"/>
              <w:left w:val="single" w:color="auto" w:sz="4" w:space="0"/>
              <w:bottom w:val="single" w:color="auto" w:sz="4" w:space="0"/>
              <w:right w:val="thickThinSmallGap" w:color="auto" w:sz="12" w:space="0"/>
            </w:tcBorders>
            <w:vAlign w:val="center"/>
          </w:tcPr>
          <w:p>
            <w:pPr>
              <w:jc w:val="both"/>
              <w:rPr>
                <w:rFonts w:hint="default" w:ascii="仿宋_GB2312" w:eastAsia="仿宋_GB2312"/>
                <w:sz w:val="24"/>
                <w:lang w:val="en-US" w:eastAsia="zh-CN"/>
              </w:rPr>
            </w:pPr>
            <w:r>
              <w:rPr>
                <w:rFonts w:hint="eastAsia" w:ascii="仿宋_GB2312" w:eastAsia="仿宋_GB2312"/>
                <w:sz w:val="24"/>
                <w:lang w:val="en-US" w:eastAsia="zh-CN"/>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top w:val="single" w:color="auto" w:sz="4" w:space="0"/>
              <w:bottom w:val="single" w:color="auto" w:sz="4" w:space="0"/>
              <w:right w:val="single" w:color="auto" w:sz="4" w:space="0"/>
            </w:tcBorders>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联系人</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联系电话</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（手机）</w:t>
            </w:r>
          </w:p>
        </w:tc>
        <w:tc>
          <w:tcPr>
            <w:tcW w:w="3377" w:type="dxa"/>
            <w:gridSpan w:val="3"/>
            <w:tcBorders>
              <w:top w:val="single" w:color="auto" w:sz="4" w:space="0"/>
              <w:left w:val="single" w:color="auto" w:sz="4" w:space="0"/>
              <w:bottom w:val="single" w:color="auto" w:sz="4" w:space="0"/>
              <w:right w:val="thickThinSmallGap" w:color="auto" w:sz="12" w:space="0"/>
            </w:tcBorders>
            <w:vAlign w:val="center"/>
          </w:tcPr>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tcBorders>
              <w:top w:val="single" w:color="auto" w:sz="4" w:space="0"/>
              <w:bottom w:val="single" w:color="auto" w:sz="4" w:space="0"/>
              <w:right w:val="single" w:color="auto" w:sz="4" w:space="0"/>
            </w:tcBorders>
            <w:vAlign w:val="center"/>
          </w:tcPr>
          <w:p>
            <w:pPr>
              <w:jc w:val="center"/>
              <w:rPr>
                <w:rFonts w:hint="eastAsia" w:ascii="黑体" w:hAnsi="黑体" w:eastAsia="黑体" w:cs="黑体"/>
                <w:sz w:val="24"/>
              </w:rPr>
            </w:pPr>
            <w:r>
              <w:rPr>
                <w:rFonts w:hint="eastAsia" w:ascii="黑体" w:hAnsi="黑体" w:eastAsia="黑体" w:cs="黑体"/>
                <w:sz w:val="24"/>
              </w:rPr>
              <w:t>传 真</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黑体" w:hAnsi="黑体" w:eastAsia="黑体" w:cs="黑体"/>
                <w:sz w:val="24"/>
              </w:rPr>
              <w:t>电子邮箱</w:t>
            </w:r>
          </w:p>
        </w:tc>
        <w:tc>
          <w:tcPr>
            <w:tcW w:w="3377" w:type="dxa"/>
            <w:gridSpan w:val="3"/>
            <w:tcBorders>
              <w:top w:val="single" w:color="auto" w:sz="4" w:space="0"/>
              <w:left w:val="single" w:color="auto" w:sz="4" w:space="0"/>
              <w:bottom w:val="single" w:color="auto" w:sz="4" w:space="0"/>
              <w:right w:val="thickThinSmallGap" w:color="auto" w:sz="12" w:space="0"/>
            </w:tcBorders>
            <w:vAlign w:val="center"/>
          </w:tcPr>
          <w:p>
            <w:pPr>
              <w:jc w:val="center"/>
              <w:rPr>
                <w:rFonts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2195" w:type="dxa"/>
            <w:vAlign w:val="center"/>
          </w:tcPr>
          <w:p>
            <w:pPr>
              <w:spacing w:before="156" w:beforeLines="50" w:after="156" w:afterLines="50"/>
              <w:jc w:val="center"/>
              <w:rPr>
                <w:rFonts w:hint="eastAsia" w:ascii="黑体" w:hAnsi="黑体" w:eastAsia="黑体" w:cs="黑体"/>
                <w:sz w:val="24"/>
                <w:lang w:val="en-US" w:eastAsia="zh-CN"/>
              </w:rPr>
            </w:pPr>
            <w:r>
              <w:rPr>
                <w:rFonts w:hint="eastAsia" w:ascii="黑体" w:hAnsi="黑体" w:eastAsia="黑体" w:cs="黑体"/>
                <w:sz w:val="24"/>
              </w:rPr>
              <w:t>申请</w:t>
            </w:r>
            <w:r>
              <w:rPr>
                <w:rFonts w:hint="eastAsia" w:ascii="黑体" w:hAnsi="黑体" w:eastAsia="黑体" w:cs="黑体"/>
                <w:sz w:val="24"/>
                <w:lang w:val="en-US" w:eastAsia="zh-CN"/>
              </w:rPr>
              <w:t>类型</w:t>
            </w:r>
          </w:p>
        </w:tc>
        <w:tc>
          <w:tcPr>
            <w:tcW w:w="6284" w:type="dxa"/>
            <w:gridSpan w:val="5"/>
            <w:vAlign w:val="center"/>
          </w:tcPr>
          <w:p>
            <w:pPr>
              <w:spacing w:before="156" w:beforeLines="50" w:after="156" w:afterLines="50"/>
              <w:jc w:val="center"/>
              <w:rPr>
                <w:rFonts w:hint="eastAsia" w:ascii="黑体" w:hAnsi="黑体" w:eastAsia="黑体" w:cs="黑体"/>
                <w:sz w:val="24"/>
              </w:rPr>
            </w:pPr>
            <w:r>
              <w:rPr>
                <w:rFonts w:hint="eastAsia" w:ascii="黑体" w:hAnsi="黑体" w:eastAsia="黑体" w:cs="黑体"/>
                <w:sz w:val="24"/>
              </w:rPr>
              <w:t>□</w:t>
            </w:r>
            <w:r>
              <w:rPr>
                <w:rFonts w:hint="eastAsia" w:ascii="黑体" w:hAnsi="黑体" w:eastAsia="黑体" w:cs="黑体"/>
                <w:sz w:val="24"/>
                <w:lang w:val="en-US" w:eastAsia="zh-CN"/>
              </w:rPr>
              <w:t>新</w:t>
            </w:r>
            <w:r>
              <w:rPr>
                <w:rFonts w:hint="eastAsia" w:ascii="黑体" w:hAnsi="黑体" w:eastAsia="黑体" w:cs="黑体"/>
                <w:sz w:val="24"/>
              </w:rPr>
              <w:t>申请；□许可事项变更；□</w:t>
            </w:r>
            <w:r>
              <w:rPr>
                <w:rFonts w:hint="eastAsia" w:ascii="黑体" w:hAnsi="黑体" w:eastAsia="黑体" w:cs="黑体"/>
                <w:sz w:val="24"/>
                <w:lang w:val="en-US" w:eastAsia="zh-CN"/>
              </w:rPr>
              <w:t>有效期</w:t>
            </w:r>
            <w:r>
              <w:rPr>
                <w:rFonts w:hint="eastAsia" w:ascii="黑体" w:hAnsi="黑体" w:eastAsia="黑体" w:cs="黑体"/>
                <w:sz w:val="24"/>
              </w:rPr>
              <w:t>延续</w:t>
            </w:r>
          </w:p>
          <w:p>
            <w:pPr>
              <w:spacing w:before="156" w:beforeLines="50" w:after="156" w:afterLines="50"/>
              <w:jc w:val="center"/>
              <w:rPr>
                <w:rFonts w:ascii="仿宋_GB2312" w:eastAsia="仿宋_GB2312"/>
                <w:sz w:val="24"/>
              </w:rPr>
            </w:pPr>
            <w:r>
              <w:rPr>
                <w:rFonts w:hint="eastAsia" w:ascii="黑体" w:hAnsi="黑体" w:eastAsia="黑体" w:cs="黑体"/>
                <w:sz w:val="24"/>
              </w:rPr>
              <w:t>□合并后申请</w:t>
            </w:r>
            <w:r>
              <w:rPr>
                <w:rFonts w:hint="eastAsia" w:ascii="黑体" w:hAnsi="黑体" w:eastAsia="黑体" w:cs="黑体"/>
                <w:sz w:val="24"/>
                <w:lang w:eastAsia="zh-CN"/>
              </w:rPr>
              <w:t>；</w:t>
            </w:r>
            <w:r>
              <w:rPr>
                <w:rFonts w:hint="eastAsia" w:ascii="黑体" w:hAnsi="黑体" w:eastAsia="黑体" w:cs="黑体"/>
                <w:sz w:val="24"/>
              </w:rPr>
              <w:sym w:font="Wingdings 2" w:char="00A3"/>
            </w:r>
            <w:r>
              <w:rPr>
                <w:rFonts w:hint="eastAsia" w:ascii="黑体" w:hAnsi="黑体" w:eastAsia="黑体" w:cs="黑体"/>
                <w:sz w:val="24"/>
              </w:rPr>
              <w:t>分立后申请</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6" w:hRule="atLeast"/>
        </w:trPr>
        <w:tc>
          <w:tcPr>
            <w:tcW w:w="8479" w:type="dxa"/>
            <w:gridSpan w:val="6"/>
          </w:tcPr>
          <w:p>
            <w:pPr>
              <w:spacing w:before="156" w:beforeLines="50" w:after="156" w:afterLines="50"/>
              <w:jc w:val="center"/>
              <w:rPr>
                <w:rFonts w:hint="eastAsia" w:ascii="黑体" w:hAnsi="黑体" w:eastAsia="黑体" w:cs="黑体"/>
                <w:sz w:val="30"/>
              </w:rPr>
            </w:pPr>
            <w:r>
              <w:rPr>
                <w:rFonts w:hint="eastAsia" w:ascii="黑体" w:hAnsi="黑体" w:eastAsia="黑体" w:cs="黑体"/>
                <w:sz w:val="30"/>
              </w:rPr>
              <w:t>申请许可证的类别和等级</w:t>
            </w:r>
          </w:p>
          <w:p>
            <w:pPr>
              <w:wordWrap w:val="0"/>
              <w:jc w:val="both"/>
              <w:rPr>
                <w:rFonts w:hint="eastAsia" w:ascii="黑体" w:hAnsi="黑体" w:eastAsia="黑体" w:cs="黑体"/>
                <w:sz w:val="24"/>
              </w:rPr>
            </w:pPr>
          </w:p>
          <w:p>
            <w:pPr>
              <w:wordWrap w:val="0"/>
              <w:ind w:firstLine="960" w:firstLineChars="400"/>
              <w:jc w:val="both"/>
              <w:rPr>
                <w:rFonts w:hint="eastAsia" w:ascii="仿宋_GB2312" w:eastAsia="黑体"/>
                <w:sz w:val="24"/>
                <w:lang w:val="en-US" w:eastAsia="zh-CN"/>
              </w:rPr>
            </w:pPr>
            <w:r>
              <w:rPr>
                <w:rFonts w:hint="eastAsia" w:ascii="黑体" w:hAnsi="黑体" w:eastAsia="黑体" w:cs="黑体"/>
                <w:sz w:val="24"/>
              </w:rPr>
              <w:t>□</w:t>
            </w:r>
            <w:r>
              <w:rPr>
                <w:rFonts w:hint="eastAsia" w:ascii="黑体" w:hAnsi="黑体" w:eastAsia="黑体" w:cs="黑体"/>
                <w:sz w:val="24"/>
                <w:lang w:val="en-US" w:eastAsia="zh-CN"/>
              </w:rPr>
              <w:t xml:space="preserve">承装类 </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r>
              <w:rPr>
                <w:rFonts w:hint="eastAsia" w:ascii="黑体" w:hAnsi="黑体" w:eastAsia="黑体" w:cs="黑体"/>
                <w:sz w:val="24"/>
                <w:u w:val="none"/>
                <w:lang w:val="en-US" w:eastAsia="zh-CN"/>
              </w:rPr>
              <w:t xml:space="preserve">级    </w:t>
            </w:r>
            <w:r>
              <w:rPr>
                <w:rFonts w:hint="eastAsia" w:ascii="黑体" w:hAnsi="黑体" w:eastAsia="黑体" w:cs="黑体"/>
                <w:sz w:val="24"/>
              </w:rPr>
              <w:sym w:font="Wingdings 2" w:char="00A3"/>
            </w:r>
            <w:r>
              <w:rPr>
                <w:rFonts w:hint="eastAsia" w:ascii="黑体" w:hAnsi="黑体" w:eastAsia="黑体" w:cs="黑体"/>
                <w:sz w:val="24"/>
                <w:lang w:val="en-US" w:eastAsia="zh-CN"/>
              </w:rPr>
              <w:t xml:space="preserve">承修类 </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r>
              <w:rPr>
                <w:rFonts w:hint="eastAsia" w:ascii="黑体" w:hAnsi="黑体" w:eastAsia="黑体" w:cs="黑体"/>
                <w:sz w:val="24"/>
                <w:u w:val="none"/>
                <w:lang w:val="en-US" w:eastAsia="zh-CN"/>
              </w:rPr>
              <w:t xml:space="preserve">级 </w:t>
            </w:r>
            <w:r>
              <w:rPr>
                <w:rFonts w:hint="eastAsia" w:ascii="黑体" w:hAnsi="黑体" w:eastAsia="黑体" w:cs="黑体"/>
                <w:sz w:val="24"/>
                <w:lang w:val="en-US" w:eastAsia="zh-CN"/>
              </w:rPr>
              <w:t xml:space="preserve">   </w:t>
            </w:r>
            <w:r>
              <w:rPr>
                <w:rFonts w:hint="eastAsia" w:ascii="黑体" w:hAnsi="黑体" w:eastAsia="黑体" w:cs="黑体"/>
                <w:sz w:val="24"/>
              </w:rPr>
              <w:sym w:font="Wingdings 2" w:char="00A3"/>
            </w:r>
            <w:r>
              <w:rPr>
                <w:rFonts w:hint="eastAsia" w:ascii="黑体" w:hAnsi="黑体" w:eastAsia="黑体" w:cs="黑体"/>
                <w:sz w:val="24"/>
                <w:lang w:val="en-US" w:eastAsia="zh-CN"/>
              </w:rPr>
              <w:t xml:space="preserve">承试类 </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r>
              <w:rPr>
                <w:rFonts w:hint="eastAsia" w:ascii="黑体" w:hAnsi="黑体" w:eastAsia="黑体" w:cs="黑体"/>
                <w:sz w:val="24"/>
                <w:u w:val="none"/>
                <w:lang w:val="en-US" w:eastAsia="zh-CN"/>
              </w:rPr>
              <w:t xml:space="preserve">级  </w:t>
            </w:r>
          </w:p>
          <w:p>
            <w:pPr>
              <w:wordWrap w:val="0"/>
              <w:ind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 xml:space="preserve">               </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6960" w:firstLineChars="2900"/>
              <w:rPr>
                <w:rFonts w:ascii="仿宋_GB2312" w:eastAsia="仿宋_GB2312"/>
                <w:sz w:val="24"/>
              </w:rPr>
            </w:pPr>
          </w:p>
          <w:p>
            <w:pPr>
              <w:rPr>
                <w:rFonts w:hint="eastAsia" w:ascii="黑体" w:hAnsi="黑体" w:eastAsia="黑体" w:cs="黑体"/>
                <w:sz w:val="24"/>
                <w:lang w:val="en-US" w:eastAsia="zh-CN"/>
              </w:rPr>
            </w:pPr>
          </w:p>
          <w:p>
            <w:pPr>
              <w:ind w:firstLine="4560" w:firstLineChars="1900"/>
              <w:rPr>
                <w:rFonts w:hint="eastAsia" w:ascii="黑体" w:hAnsi="黑体" w:eastAsia="黑体" w:cs="黑体"/>
                <w:sz w:val="24"/>
                <w:lang w:val="en-US" w:eastAsia="zh-CN"/>
              </w:rPr>
            </w:pPr>
            <w:r>
              <w:rPr>
                <w:rFonts w:hint="eastAsia" w:ascii="黑体" w:hAnsi="黑体" w:eastAsia="黑体" w:cs="黑体"/>
                <w:sz w:val="24"/>
                <w:lang w:val="en-US" w:eastAsia="zh-CN"/>
              </w:rPr>
              <w:t>法定代表人签字：</w:t>
            </w:r>
          </w:p>
          <w:p>
            <w:pPr>
              <w:ind w:firstLine="4560" w:firstLineChars="1900"/>
              <w:rPr>
                <w:rFonts w:hint="eastAsia" w:ascii="黑体" w:hAnsi="黑体" w:eastAsia="黑体" w:cs="黑体"/>
                <w:sz w:val="24"/>
                <w:lang w:val="en-US" w:eastAsia="zh-CN"/>
              </w:rPr>
            </w:pPr>
          </w:p>
          <w:p>
            <w:pPr>
              <w:ind w:firstLine="4560" w:firstLineChars="1900"/>
              <w:rPr>
                <w:rFonts w:hint="eastAsia" w:ascii="黑体" w:hAnsi="黑体" w:eastAsia="黑体" w:cs="黑体"/>
                <w:sz w:val="24"/>
                <w:lang w:val="en-US" w:eastAsia="zh-CN"/>
              </w:rPr>
            </w:pPr>
            <w:r>
              <w:rPr>
                <w:rFonts w:hint="eastAsia" w:ascii="黑体" w:hAnsi="黑体" w:eastAsia="黑体" w:cs="黑体"/>
                <w:sz w:val="24"/>
                <w:lang w:val="en-US" w:eastAsia="zh-CN"/>
              </w:rPr>
              <w:t xml:space="preserve">联系电话（手机）：            </w:t>
            </w:r>
          </w:p>
          <w:p>
            <w:pPr>
              <w:ind w:firstLine="4080" w:firstLineChars="1700"/>
              <w:rPr>
                <w:rFonts w:hint="eastAsia" w:ascii="黑体" w:hAnsi="黑体" w:eastAsia="黑体" w:cs="黑体"/>
                <w:sz w:val="24"/>
              </w:rPr>
            </w:pPr>
          </w:p>
          <w:p>
            <w:pPr>
              <w:ind w:firstLine="3360" w:firstLineChars="1400"/>
              <w:rPr>
                <w:rFonts w:hint="eastAsia" w:ascii="黑体" w:hAnsi="黑体" w:eastAsia="黑体" w:cs="黑体"/>
                <w:sz w:val="24"/>
              </w:rPr>
            </w:pPr>
          </w:p>
          <w:p>
            <w:pPr>
              <w:ind w:firstLine="5760" w:firstLineChars="2400"/>
              <w:rPr>
                <w:rFonts w:hint="eastAsia" w:ascii="黑体" w:hAnsi="黑体" w:eastAsia="黑体" w:cs="黑体"/>
                <w:sz w:val="24"/>
              </w:rPr>
            </w:pPr>
          </w:p>
          <w:p>
            <w:pPr>
              <w:ind w:firstLine="5760" w:firstLineChars="2400"/>
              <w:rPr>
                <w:rFonts w:hint="eastAsia" w:ascii="黑体" w:hAnsi="黑体" w:eastAsia="黑体" w:cs="黑体"/>
                <w:sz w:val="24"/>
              </w:rPr>
            </w:pPr>
            <w:r>
              <w:rPr>
                <w:rFonts w:hint="eastAsia" w:ascii="黑体" w:hAnsi="黑体" w:eastAsia="黑体" w:cs="黑体"/>
                <w:sz w:val="24"/>
              </w:rPr>
              <w:t>（</w:t>
            </w:r>
            <w:r>
              <w:rPr>
                <w:rFonts w:hint="eastAsia" w:ascii="黑体" w:hAnsi="黑体" w:eastAsia="黑体" w:cs="黑体"/>
                <w:sz w:val="24"/>
                <w:lang w:val="en-US" w:eastAsia="zh-CN"/>
              </w:rPr>
              <w:t xml:space="preserve">单 位 </w:t>
            </w:r>
            <w:r>
              <w:rPr>
                <w:rFonts w:hint="eastAsia" w:ascii="黑体" w:hAnsi="黑体" w:eastAsia="黑体" w:cs="黑体"/>
                <w:sz w:val="24"/>
              </w:rPr>
              <w:t>公 章）</w:t>
            </w:r>
          </w:p>
          <w:p>
            <w:pPr>
              <w:spacing w:before="156" w:beforeLines="50" w:after="156" w:afterLines="50"/>
              <w:jc w:val="both"/>
              <w:rPr>
                <w:rFonts w:ascii="仿宋_GB2312" w:eastAsia="仿宋_GB2312"/>
                <w:sz w:val="24"/>
              </w:rPr>
            </w:pPr>
            <w:r>
              <w:rPr>
                <w:rFonts w:hint="eastAsia" w:ascii="黑体" w:hAnsi="黑体" w:eastAsia="黑体" w:cs="黑体"/>
                <w:sz w:val="24"/>
              </w:rPr>
              <w:t xml:space="preserve">                    </w:t>
            </w:r>
            <w:r>
              <w:rPr>
                <w:rFonts w:hint="eastAsia" w:ascii="黑体" w:hAnsi="黑体" w:eastAsia="黑体" w:cs="黑体"/>
                <w:sz w:val="24"/>
                <w:lang w:val="en-US" w:eastAsia="zh-CN"/>
              </w:rPr>
              <w:t xml:space="preserve">                              </w:t>
            </w:r>
            <w:r>
              <w:rPr>
                <w:rFonts w:hint="eastAsia" w:ascii="黑体" w:hAnsi="黑体" w:eastAsia="黑体" w:cs="黑体"/>
                <w:sz w:val="24"/>
              </w:rPr>
              <w:t>年    月   日</w:t>
            </w:r>
          </w:p>
        </w:tc>
      </w:tr>
    </w:tbl>
    <w:p>
      <w:pPr>
        <w:spacing w:before="156" w:beforeLines="50" w:after="156" w:afterLines="50"/>
        <w:jc w:val="both"/>
        <w:rPr>
          <w:rFonts w:hint="default" w:ascii="黑体" w:hAnsi="黑体" w:eastAsia="黑体" w:cs="黑体"/>
          <w:b/>
          <w:bCs/>
          <w:sz w:val="36"/>
          <w:lang w:val="en-US" w:eastAsia="zh-CN"/>
        </w:rPr>
      </w:pPr>
      <w:r>
        <w:rPr>
          <w:rFonts w:hint="eastAsia" w:ascii="黑体" w:hAnsi="黑体" w:eastAsia="黑体" w:cs="黑体"/>
          <w:b/>
          <w:bCs/>
          <w:sz w:val="36"/>
        </w:rPr>
        <w:br w:type="textWrapping"/>
      </w:r>
      <w:r>
        <w:rPr>
          <w:rFonts w:hint="eastAsia" w:ascii="黑体" w:hAnsi="黑体" w:eastAsia="黑体" w:cs="黑体"/>
          <w:b/>
          <w:bCs/>
          <w:sz w:val="36"/>
          <w:lang w:val="en-US" w:eastAsia="zh-CN"/>
        </w:rPr>
        <w:t xml:space="preserve">      </w:t>
      </w:r>
      <w:r>
        <w:rPr>
          <w:rFonts w:hint="eastAsia" w:ascii="黑体" w:hAnsi="黑体" w:eastAsia="黑体" w:cs="黑体"/>
          <w:b w:val="0"/>
          <w:bCs w:val="0"/>
          <w:sz w:val="36"/>
          <w:lang w:val="en-US" w:eastAsia="zh-CN"/>
        </w:rPr>
        <w:t xml:space="preserve">  </w:t>
      </w:r>
      <w:r>
        <w:rPr>
          <w:rFonts w:hint="eastAsia" w:ascii="黑体" w:hAnsi="黑体" w:eastAsia="黑体" w:cs="黑体"/>
          <w:b w:val="0"/>
          <w:bCs w:val="0"/>
          <w:sz w:val="36"/>
          <w:szCs w:val="36"/>
          <w:lang w:val="en-US" w:eastAsia="zh-CN"/>
        </w:rPr>
        <w:t xml:space="preserve">   二、安全生产组织和制度</w:t>
      </w:r>
    </w:p>
    <w:tbl>
      <w:tblPr>
        <w:tblStyle w:val="13"/>
        <w:tblW w:w="8651"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51"/>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8651" w:type="dxa"/>
            <w:vAlign w:val="center"/>
          </w:tcPr>
          <w:p>
            <w:pPr>
              <w:ind w:firstLine="2400" w:firstLineChars="1000"/>
              <w:jc w:val="both"/>
              <w:rPr>
                <w:rFonts w:hint="default" w:ascii="仿宋_GB2312" w:eastAsia="仿宋_GB2312"/>
                <w:sz w:val="24"/>
                <w:lang w:val="en-US"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一）安全生产组织机构框架图</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2" w:hRule="atLeast"/>
          <w:jc w:val="center"/>
        </w:trPr>
        <w:tc>
          <w:tcPr>
            <w:tcW w:w="8651"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3" w:hRule="atLeast"/>
          <w:jc w:val="center"/>
        </w:trPr>
        <w:tc>
          <w:tcPr>
            <w:tcW w:w="8651" w:type="dxa"/>
            <w:vAlign w:val="center"/>
          </w:tcPr>
          <w:p>
            <w:pPr>
              <w:ind w:firstLine="2640" w:firstLineChars="1100"/>
              <w:jc w:val="both"/>
              <w:rPr>
                <w:rFonts w:hint="default" w:ascii="仿宋_GB2312" w:eastAsia="仿宋_GB2312"/>
                <w:sz w:val="24"/>
                <w:lang w:val="en-US" w:eastAsia="zh-CN"/>
              </w:rPr>
            </w:pPr>
            <w:r>
              <w:rPr>
                <w:rFonts w:hint="eastAsia" w:ascii="黑体" w:hAnsi="黑体" w:eastAsia="黑体" w:cs="黑体"/>
                <w:sz w:val="24"/>
                <w:lang w:val="en-US" w:eastAsia="zh-CN"/>
              </w:rPr>
              <w:t>（二）安全生产管理及培训制度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7" w:hRule="atLeast"/>
          <w:jc w:val="center"/>
        </w:trPr>
        <w:tc>
          <w:tcPr>
            <w:tcW w:w="8651" w:type="dxa"/>
            <w:vAlign w:val="center"/>
          </w:tcPr>
          <w:p>
            <w:pPr>
              <w:jc w:val="center"/>
              <w:rPr>
                <w:rFonts w:hint="eastAsia" w:ascii="仿宋_GB2312" w:eastAsia="仿宋_GB2312"/>
                <w:sz w:val="24"/>
              </w:rPr>
            </w:pPr>
          </w:p>
        </w:tc>
      </w:tr>
    </w:tbl>
    <w:p>
      <w:pPr>
        <w:spacing w:before="156" w:beforeLines="50" w:after="156" w:afterLines="50"/>
        <w:ind w:firstLine="2160" w:firstLineChars="600"/>
        <w:jc w:val="both"/>
        <w:rPr>
          <w:rFonts w:hint="eastAsia" w:ascii="黑体" w:hAnsi="黑体" w:eastAsia="黑体" w:cs="黑体"/>
          <w:b w:val="0"/>
          <w:bCs w:val="0"/>
          <w:sz w:val="36"/>
        </w:rPr>
      </w:pPr>
    </w:p>
    <w:p>
      <w:pPr>
        <w:spacing w:before="156" w:beforeLines="50" w:after="156" w:afterLines="50"/>
        <w:ind w:firstLine="2160" w:firstLineChars="600"/>
        <w:jc w:val="both"/>
        <w:rPr>
          <w:rFonts w:hint="eastAsia" w:ascii="黑体" w:hAnsi="黑体" w:eastAsia="黑体" w:cs="黑体"/>
          <w:color w:val="0000FF"/>
          <w:sz w:val="30"/>
          <w:lang w:val="en-US" w:eastAsia="zh-CN"/>
        </w:rPr>
      </w:pPr>
      <w:r>
        <w:rPr>
          <w:rFonts w:hint="eastAsia" w:ascii="黑体" w:hAnsi="黑体" w:eastAsia="黑体" w:cs="黑体"/>
          <w:b w:val="0"/>
          <w:bCs w:val="0"/>
          <w:sz w:val="36"/>
          <w:lang w:val="en-US" w:eastAsia="zh-CN"/>
        </w:rPr>
        <w:t>三</w:t>
      </w:r>
      <w:r>
        <w:rPr>
          <w:rFonts w:hint="eastAsia" w:ascii="黑体" w:hAnsi="黑体" w:eastAsia="黑体" w:cs="黑体"/>
          <w:b w:val="0"/>
          <w:bCs w:val="0"/>
          <w:sz w:val="36"/>
        </w:rPr>
        <w:t>、技术负责人</w:t>
      </w:r>
      <w:r>
        <w:rPr>
          <w:rFonts w:hint="eastAsia" w:ascii="黑体" w:hAnsi="黑体" w:eastAsia="黑体" w:cs="黑体"/>
          <w:b w:val="0"/>
          <w:bCs w:val="0"/>
          <w:sz w:val="36"/>
          <w:lang w:val="en-US" w:eastAsia="zh-CN"/>
        </w:rPr>
        <w:t>基本情况表</w:t>
      </w:r>
    </w:p>
    <w:tbl>
      <w:tblPr>
        <w:tblStyle w:val="13"/>
        <w:tblW w:w="8527"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71"/>
        <w:gridCol w:w="871"/>
        <w:gridCol w:w="828"/>
        <w:gridCol w:w="1260"/>
        <w:gridCol w:w="897"/>
        <w:gridCol w:w="846"/>
        <w:gridCol w:w="143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22" w:type="dxa"/>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1571" w:type="dxa"/>
            <w:vAlign w:val="center"/>
          </w:tcPr>
          <w:p>
            <w:pPr>
              <w:rPr>
                <w:rFonts w:hint="eastAsia" w:ascii="黑体" w:hAnsi="黑体" w:eastAsia="黑体" w:cs="黑体"/>
                <w:sz w:val="24"/>
              </w:rPr>
            </w:pPr>
          </w:p>
        </w:tc>
        <w:tc>
          <w:tcPr>
            <w:tcW w:w="871"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出生</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年月</w:t>
            </w:r>
          </w:p>
        </w:tc>
        <w:tc>
          <w:tcPr>
            <w:tcW w:w="828" w:type="dxa"/>
            <w:vAlign w:val="center"/>
          </w:tcPr>
          <w:p>
            <w:pPr>
              <w:rPr>
                <w:rFonts w:hint="eastAsia" w:ascii="黑体" w:hAnsi="黑体" w:eastAsia="黑体" w:cs="黑体"/>
                <w:sz w:val="24"/>
              </w:rPr>
            </w:pPr>
          </w:p>
        </w:tc>
        <w:tc>
          <w:tcPr>
            <w:tcW w:w="1260"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学历及</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专业</w:t>
            </w:r>
          </w:p>
        </w:tc>
        <w:tc>
          <w:tcPr>
            <w:tcW w:w="1743" w:type="dxa"/>
            <w:gridSpan w:val="2"/>
            <w:vAlign w:val="center"/>
          </w:tcPr>
          <w:p>
            <w:pPr>
              <w:rPr>
                <w:rFonts w:hint="eastAsia" w:ascii="黑体" w:hAnsi="黑体" w:eastAsia="黑体" w:cs="黑体"/>
                <w:sz w:val="24"/>
              </w:rPr>
            </w:pPr>
          </w:p>
        </w:tc>
        <w:tc>
          <w:tcPr>
            <w:tcW w:w="1432" w:type="dxa"/>
            <w:vMerge w:val="restart"/>
            <w:vAlign w:val="center"/>
          </w:tcPr>
          <w:p>
            <w:pPr>
              <w:jc w:val="center"/>
              <w:rPr>
                <w:rFonts w:hint="eastAsia" w:ascii="黑体" w:hAnsi="黑体" w:eastAsia="黑体" w:cs="黑体"/>
                <w:sz w:val="24"/>
              </w:rPr>
            </w:pPr>
            <w:r>
              <w:rPr>
                <w:rFonts w:hint="eastAsia" w:ascii="黑体" w:hAnsi="黑体" w:eastAsia="黑体" w:cs="黑体"/>
                <w:sz w:val="24"/>
              </w:rPr>
              <w:t>相片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2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身份证号</w:t>
            </w:r>
          </w:p>
        </w:tc>
        <w:tc>
          <w:tcPr>
            <w:tcW w:w="6273" w:type="dxa"/>
            <w:gridSpan w:val="6"/>
            <w:vAlign w:val="center"/>
          </w:tcPr>
          <w:p>
            <w:pPr>
              <w:jc w:val="center"/>
              <w:rPr>
                <w:rFonts w:hint="eastAsia" w:ascii="黑体" w:hAnsi="黑体" w:eastAsia="黑体" w:cs="黑体"/>
                <w:b/>
                <w:sz w:val="24"/>
              </w:rPr>
            </w:pPr>
          </w:p>
        </w:tc>
        <w:tc>
          <w:tcPr>
            <w:tcW w:w="1432" w:type="dxa"/>
            <w:vMerge w:val="continue"/>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264" w:type="dxa"/>
            <w:gridSpan w:val="3"/>
            <w:vAlign w:val="center"/>
          </w:tcPr>
          <w:p>
            <w:pPr>
              <w:rPr>
                <w:rFonts w:hint="eastAsia" w:ascii="黑体" w:hAnsi="黑体" w:eastAsia="黑体" w:cs="黑体"/>
                <w:spacing w:val="-6"/>
                <w:sz w:val="24"/>
              </w:rPr>
            </w:pPr>
            <w:r>
              <w:rPr>
                <w:rFonts w:hint="eastAsia" w:ascii="黑体" w:hAnsi="黑体" w:eastAsia="黑体" w:cs="黑体"/>
                <w:spacing w:val="-6"/>
                <w:sz w:val="24"/>
                <w:lang w:val="en-US" w:eastAsia="zh-CN"/>
              </w:rPr>
              <w:t>从事</w:t>
            </w:r>
            <w:r>
              <w:rPr>
                <w:rFonts w:hint="eastAsia" w:ascii="黑体" w:hAnsi="黑体" w:eastAsia="黑体" w:cs="黑体"/>
                <w:spacing w:val="-6"/>
                <w:sz w:val="24"/>
              </w:rPr>
              <w:t>承装（修、试）电力设施</w:t>
            </w:r>
            <w:r>
              <w:rPr>
                <w:rFonts w:hint="eastAsia" w:ascii="黑体" w:hAnsi="黑体" w:eastAsia="黑体" w:cs="黑体"/>
                <w:spacing w:val="-6"/>
                <w:sz w:val="24"/>
                <w:lang w:val="en-US" w:eastAsia="zh-CN"/>
              </w:rPr>
              <w:t>活动管理</w:t>
            </w:r>
            <w:r>
              <w:rPr>
                <w:rFonts w:hint="eastAsia" w:ascii="黑体" w:hAnsi="黑体" w:eastAsia="黑体" w:cs="黑体"/>
                <w:spacing w:val="-6"/>
                <w:sz w:val="24"/>
              </w:rPr>
              <w:t>工作</w:t>
            </w:r>
            <w:r>
              <w:rPr>
                <w:rFonts w:hint="eastAsia" w:ascii="黑体" w:hAnsi="黑体" w:eastAsia="黑体" w:cs="黑体"/>
                <w:spacing w:val="-6"/>
                <w:sz w:val="24"/>
                <w:lang w:val="en-US" w:eastAsia="zh-CN"/>
              </w:rPr>
              <w:t>起始</w:t>
            </w:r>
            <w:r>
              <w:rPr>
                <w:rFonts w:hint="eastAsia" w:ascii="黑体" w:hAnsi="黑体" w:eastAsia="黑体" w:cs="黑体"/>
                <w:spacing w:val="-6"/>
                <w:sz w:val="24"/>
              </w:rPr>
              <w:t>时间及年限</w:t>
            </w:r>
          </w:p>
        </w:tc>
        <w:tc>
          <w:tcPr>
            <w:tcW w:w="3831" w:type="dxa"/>
            <w:gridSpan w:val="4"/>
            <w:vAlign w:val="center"/>
          </w:tcPr>
          <w:p>
            <w:pPr>
              <w:ind w:firstLine="1440" w:firstLineChars="600"/>
              <w:rPr>
                <w:rFonts w:hint="eastAsia" w:ascii="黑体" w:hAnsi="黑体" w:eastAsia="黑体" w:cs="黑体"/>
                <w:sz w:val="24"/>
              </w:rPr>
            </w:pPr>
            <w:r>
              <w:rPr>
                <w:rFonts w:hint="eastAsia" w:ascii="黑体" w:hAnsi="黑体" w:eastAsia="黑体" w:cs="黑体"/>
                <w:sz w:val="24"/>
              </w:rPr>
              <w:t>年   月   日</w:t>
            </w:r>
          </w:p>
          <w:p>
            <w:pPr>
              <w:ind w:firstLine="960" w:firstLineChars="400"/>
              <w:rPr>
                <w:rFonts w:hint="eastAsia" w:ascii="黑体" w:hAnsi="黑体" w:eastAsia="黑体" w:cs="黑体"/>
                <w:b/>
                <w:sz w:val="24"/>
              </w:rPr>
            </w:pPr>
            <w:r>
              <w:rPr>
                <w:rFonts w:hint="eastAsia" w:ascii="黑体" w:hAnsi="黑体" w:eastAsia="黑体" w:cs="黑体"/>
                <w:sz w:val="24"/>
              </w:rPr>
              <w:t xml:space="preserve">工作年限 </w:t>
            </w:r>
            <w:r>
              <w:rPr>
                <w:rFonts w:hint="eastAsia" w:ascii="黑体" w:hAnsi="黑体" w:eastAsia="黑体" w:cs="黑体"/>
                <w:sz w:val="24"/>
                <w:u w:val="single"/>
              </w:rPr>
              <w:t xml:space="preserve">     </w:t>
            </w:r>
            <w:r>
              <w:rPr>
                <w:rFonts w:hint="eastAsia" w:ascii="黑体" w:hAnsi="黑体" w:eastAsia="黑体" w:cs="黑体"/>
                <w:sz w:val="24"/>
              </w:rPr>
              <w:t>年</w:t>
            </w:r>
          </w:p>
        </w:tc>
        <w:tc>
          <w:tcPr>
            <w:tcW w:w="1432" w:type="dxa"/>
            <w:vMerge w:val="continue"/>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393" w:type="dxa"/>
            <w:gridSpan w:val="2"/>
            <w:vAlign w:val="center"/>
          </w:tcPr>
          <w:p>
            <w:pPr>
              <w:rPr>
                <w:rFonts w:hint="default" w:ascii="黑体" w:hAnsi="黑体" w:eastAsia="黑体" w:cs="黑体"/>
                <w:sz w:val="24"/>
                <w:lang w:val="en-US" w:eastAsia="zh-CN"/>
              </w:rPr>
            </w:pPr>
            <w:r>
              <w:rPr>
                <w:rFonts w:hint="eastAsia" w:ascii="黑体" w:hAnsi="黑体" w:eastAsia="黑体" w:cs="黑体"/>
                <w:sz w:val="24"/>
              </w:rPr>
              <w:t>专业技术职称</w:t>
            </w:r>
            <w:r>
              <w:rPr>
                <w:rFonts w:hint="eastAsia" w:ascii="黑体" w:hAnsi="黑体" w:eastAsia="黑体" w:cs="黑体"/>
                <w:sz w:val="24"/>
                <w:lang w:val="en-US" w:eastAsia="zh-CN"/>
              </w:rPr>
              <w:t>及专业</w:t>
            </w:r>
          </w:p>
        </w:tc>
        <w:tc>
          <w:tcPr>
            <w:tcW w:w="6134" w:type="dxa"/>
            <w:gridSpan w:val="6"/>
            <w:vAlign w:val="center"/>
          </w:tcPr>
          <w:p>
            <w:pP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393" w:type="dxa"/>
            <w:gridSpan w:val="2"/>
            <w:vAlign w:val="center"/>
          </w:tcPr>
          <w:p>
            <w:pPr>
              <w:rPr>
                <w:rFonts w:hint="eastAsia" w:ascii="黑体" w:hAnsi="黑体" w:eastAsia="黑体" w:cs="黑体"/>
                <w:sz w:val="24"/>
              </w:rPr>
            </w:pPr>
            <w:r>
              <w:rPr>
                <w:rFonts w:hint="eastAsia" w:ascii="黑体" w:hAnsi="黑体" w:eastAsia="黑体" w:cs="黑体"/>
                <w:sz w:val="24"/>
              </w:rPr>
              <w:t>职称证书编号、发证</w:t>
            </w:r>
            <w:r>
              <w:rPr>
                <w:rFonts w:hint="eastAsia" w:ascii="黑体" w:hAnsi="黑体" w:eastAsia="黑体" w:cs="黑体"/>
                <w:sz w:val="24"/>
                <w:lang w:val="en-US" w:eastAsia="zh-CN"/>
              </w:rPr>
              <w:t>单位</w:t>
            </w:r>
            <w:r>
              <w:rPr>
                <w:rFonts w:hint="eastAsia" w:ascii="黑体" w:hAnsi="黑体" w:eastAsia="黑体" w:cs="黑体"/>
                <w:sz w:val="24"/>
              </w:rPr>
              <w:t>、发证时间</w:t>
            </w:r>
          </w:p>
        </w:tc>
        <w:tc>
          <w:tcPr>
            <w:tcW w:w="6134" w:type="dxa"/>
            <w:gridSpan w:val="6"/>
            <w:vAlign w:val="center"/>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822" w:type="dxa"/>
            <w:vMerge w:val="restart"/>
            <w:textDirection w:val="tbRlV"/>
            <w:vAlign w:val="center"/>
          </w:tcPr>
          <w:p>
            <w:pPr>
              <w:ind w:left="113" w:right="113"/>
              <w:jc w:val="center"/>
              <w:rPr>
                <w:rFonts w:hint="eastAsia" w:ascii="黑体" w:hAnsi="黑体" w:eastAsia="黑体" w:cs="黑体"/>
                <w:sz w:val="24"/>
              </w:rPr>
            </w:pPr>
            <w:r>
              <w:rPr>
                <w:rFonts w:hint="eastAsia" w:ascii="黑体" w:hAnsi="黑体" w:eastAsia="黑体" w:cs="黑体"/>
                <w:sz w:val="24"/>
              </w:rPr>
              <w:t xml:space="preserve">    主  要  工  作  经  历</w:t>
            </w:r>
          </w:p>
        </w:tc>
        <w:tc>
          <w:tcPr>
            <w:tcW w:w="1571" w:type="dxa"/>
            <w:vAlign w:val="center"/>
          </w:tcPr>
          <w:p>
            <w:pPr>
              <w:jc w:val="center"/>
              <w:rPr>
                <w:rFonts w:hint="eastAsia" w:ascii="黑体" w:hAnsi="黑体" w:eastAsia="黑体" w:cs="黑体"/>
                <w:sz w:val="24"/>
              </w:rPr>
            </w:pPr>
            <w:r>
              <w:rPr>
                <w:rFonts w:hint="eastAsia" w:ascii="黑体" w:hAnsi="黑体" w:eastAsia="黑体" w:cs="黑体"/>
                <w:sz w:val="24"/>
              </w:rPr>
              <w:t>起止时间</w:t>
            </w:r>
          </w:p>
        </w:tc>
        <w:tc>
          <w:tcPr>
            <w:tcW w:w="1699" w:type="dxa"/>
            <w:gridSpan w:val="2"/>
            <w:vAlign w:val="center"/>
          </w:tcPr>
          <w:p>
            <w:pPr>
              <w:jc w:val="center"/>
              <w:rPr>
                <w:rFonts w:hint="eastAsia" w:ascii="黑体" w:hAnsi="黑体" w:eastAsia="黑体" w:cs="黑体"/>
                <w:sz w:val="24"/>
              </w:rPr>
            </w:pPr>
            <w:r>
              <w:rPr>
                <w:rFonts w:hint="eastAsia" w:ascii="黑体" w:hAnsi="黑体" w:eastAsia="黑体" w:cs="黑体"/>
                <w:sz w:val="24"/>
              </w:rPr>
              <w:t>工作单位</w:t>
            </w:r>
          </w:p>
        </w:tc>
        <w:tc>
          <w:tcPr>
            <w:tcW w:w="2157" w:type="dxa"/>
            <w:gridSpan w:val="2"/>
            <w:vAlign w:val="center"/>
          </w:tcPr>
          <w:p>
            <w:pPr>
              <w:jc w:val="center"/>
              <w:rPr>
                <w:rFonts w:hint="eastAsia" w:ascii="黑体" w:hAnsi="黑体" w:eastAsia="黑体" w:cs="黑体"/>
                <w:sz w:val="24"/>
              </w:rPr>
            </w:pPr>
            <w:r>
              <w:rPr>
                <w:rFonts w:hint="eastAsia" w:ascii="黑体" w:hAnsi="黑体" w:eastAsia="黑体" w:cs="黑体"/>
                <w:sz w:val="24"/>
              </w:rPr>
              <w:t>职务、职称</w:t>
            </w:r>
          </w:p>
        </w:tc>
        <w:tc>
          <w:tcPr>
            <w:tcW w:w="2278" w:type="dxa"/>
            <w:gridSpan w:val="2"/>
            <w:vAlign w:val="center"/>
          </w:tcPr>
          <w:p>
            <w:pPr>
              <w:jc w:val="center"/>
              <w:rPr>
                <w:rFonts w:hint="eastAsia" w:ascii="黑体" w:hAnsi="黑体" w:eastAsia="黑体" w:cs="黑体"/>
                <w:sz w:val="24"/>
              </w:rPr>
            </w:pPr>
            <w:r>
              <w:rPr>
                <w:rFonts w:hint="eastAsia" w:ascii="黑体" w:hAnsi="黑体" w:eastAsia="黑体" w:cs="黑体"/>
                <w:sz w:val="24"/>
              </w:rPr>
              <w:t>证明人及联系电话</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22" w:type="dxa"/>
            <w:vMerge w:val="continue"/>
            <w:textDirection w:val="tbRlV"/>
            <w:vAlign w:val="center"/>
          </w:tcPr>
          <w:p>
            <w:pPr>
              <w:ind w:left="113" w:right="113"/>
              <w:jc w:val="center"/>
              <w:rPr>
                <w:rFonts w:eastAsia="仿宋_GB2312"/>
                <w:sz w:val="24"/>
              </w:rPr>
            </w:pPr>
          </w:p>
        </w:tc>
        <w:tc>
          <w:tcPr>
            <w:tcW w:w="1571" w:type="dxa"/>
          </w:tcPr>
          <w:p>
            <w:pPr>
              <w:jc w:val="center"/>
              <w:rPr>
                <w:rFonts w:eastAsia="仿宋_GB2312"/>
                <w:b/>
                <w:sz w:val="24"/>
              </w:rPr>
            </w:pPr>
          </w:p>
        </w:tc>
        <w:tc>
          <w:tcPr>
            <w:tcW w:w="1699" w:type="dxa"/>
            <w:gridSpan w:val="2"/>
          </w:tcPr>
          <w:p>
            <w:pPr>
              <w:jc w:val="center"/>
              <w:rPr>
                <w:rFonts w:eastAsia="仿宋_GB2312"/>
                <w:b/>
                <w:sz w:val="24"/>
              </w:rPr>
            </w:pPr>
          </w:p>
        </w:tc>
        <w:tc>
          <w:tcPr>
            <w:tcW w:w="2157" w:type="dxa"/>
            <w:gridSpan w:val="2"/>
          </w:tcPr>
          <w:p>
            <w:pPr>
              <w:jc w:val="center"/>
              <w:rPr>
                <w:rFonts w:eastAsia="仿宋_GB2312"/>
                <w:b/>
                <w:sz w:val="24"/>
              </w:rPr>
            </w:pPr>
          </w:p>
        </w:tc>
        <w:tc>
          <w:tcPr>
            <w:tcW w:w="2278" w:type="dxa"/>
            <w:gridSpan w:val="2"/>
          </w:tcPr>
          <w:p>
            <w:pPr>
              <w:jc w:val="center"/>
              <w:rPr>
                <w:rFonts w:eastAsia="仿宋_GB2312"/>
                <w:b/>
                <w:sz w:val="24"/>
              </w:rPr>
            </w:pPr>
          </w:p>
        </w:tc>
      </w:tr>
    </w:tbl>
    <w:p>
      <w:pPr>
        <w:spacing w:before="156" w:beforeLines="50" w:after="156" w:afterLines="50"/>
        <w:jc w:val="both"/>
        <w:rPr>
          <w:rFonts w:ascii="仿宋_GB2312" w:eastAsia="仿宋_GB2312"/>
          <w:b/>
          <w:bCs/>
          <w:sz w:val="36"/>
        </w:rPr>
      </w:pPr>
    </w:p>
    <w:p>
      <w:pPr>
        <w:spacing w:before="156" w:beforeLines="50" w:after="156" w:afterLines="50"/>
        <w:jc w:val="both"/>
        <w:rPr>
          <w:rFonts w:hint="eastAsia" w:ascii="黑体" w:hAnsi="黑体" w:eastAsia="黑体" w:cs="黑体"/>
          <w:b w:val="0"/>
          <w:bCs w:val="0"/>
          <w:sz w:val="36"/>
          <w:lang w:val="en-US" w:eastAsia="zh-CN"/>
        </w:rPr>
      </w:pPr>
    </w:p>
    <w:p>
      <w:pPr>
        <w:spacing w:before="156" w:beforeLines="50" w:after="156" w:afterLines="50"/>
        <w:ind w:firstLine="1800" w:firstLineChars="500"/>
        <w:jc w:val="both"/>
        <w:rPr>
          <w:rFonts w:hint="eastAsia" w:ascii="黑体" w:hAnsi="黑体" w:eastAsia="黑体" w:cs="黑体"/>
          <w:b w:val="0"/>
          <w:bCs w:val="0"/>
          <w:sz w:val="28"/>
          <w:lang w:val="en-US" w:eastAsia="zh-CN"/>
        </w:rPr>
      </w:pPr>
      <w:r>
        <w:rPr>
          <w:rFonts w:hint="eastAsia" w:ascii="黑体" w:hAnsi="黑体" w:eastAsia="黑体" w:cs="黑体"/>
          <w:b w:val="0"/>
          <w:bCs w:val="0"/>
          <w:sz w:val="36"/>
          <w:lang w:val="en-US" w:eastAsia="zh-CN"/>
        </w:rPr>
        <w:t>四</w:t>
      </w:r>
      <w:r>
        <w:rPr>
          <w:rFonts w:hint="eastAsia" w:ascii="黑体" w:hAnsi="黑体" w:eastAsia="黑体" w:cs="黑体"/>
          <w:b w:val="0"/>
          <w:bCs w:val="0"/>
          <w:sz w:val="36"/>
        </w:rPr>
        <w:t>、安全负责人</w:t>
      </w:r>
      <w:r>
        <w:rPr>
          <w:rFonts w:hint="eastAsia" w:ascii="黑体" w:hAnsi="黑体" w:eastAsia="黑体" w:cs="黑体"/>
          <w:b w:val="0"/>
          <w:bCs w:val="0"/>
          <w:sz w:val="36"/>
          <w:lang w:val="en-US" w:eastAsia="zh-CN"/>
        </w:rPr>
        <w:t>基本情况表</w:t>
      </w:r>
    </w:p>
    <w:tbl>
      <w:tblPr>
        <w:tblStyle w:val="13"/>
        <w:tblW w:w="8527"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89"/>
        <w:gridCol w:w="859"/>
        <w:gridCol w:w="840"/>
        <w:gridCol w:w="1260"/>
        <w:gridCol w:w="897"/>
        <w:gridCol w:w="846"/>
        <w:gridCol w:w="1432"/>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04" w:type="dxa"/>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1589" w:type="dxa"/>
            <w:vAlign w:val="center"/>
          </w:tcPr>
          <w:p>
            <w:pPr>
              <w:rPr>
                <w:rFonts w:hint="eastAsia" w:ascii="黑体" w:hAnsi="黑体" w:eastAsia="黑体" w:cs="黑体"/>
                <w:sz w:val="24"/>
              </w:rPr>
            </w:pPr>
          </w:p>
        </w:tc>
        <w:tc>
          <w:tcPr>
            <w:tcW w:w="85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出生</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年月</w:t>
            </w:r>
          </w:p>
        </w:tc>
        <w:tc>
          <w:tcPr>
            <w:tcW w:w="840" w:type="dxa"/>
            <w:vAlign w:val="center"/>
          </w:tcPr>
          <w:p>
            <w:pPr>
              <w:rPr>
                <w:rFonts w:hint="eastAsia" w:ascii="黑体" w:hAnsi="黑体" w:eastAsia="黑体" w:cs="黑体"/>
                <w:sz w:val="24"/>
              </w:rPr>
            </w:pPr>
          </w:p>
        </w:tc>
        <w:tc>
          <w:tcPr>
            <w:tcW w:w="1260"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学历及</w:t>
            </w:r>
          </w:p>
          <w:p>
            <w:pPr>
              <w:jc w:val="center"/>
              <w:rPr>
                <w:rFonts w:hint="eastAsia" w:ascii="黑体" w:hAnsi="黑体" w:eastAsia="黑体" w:cs="黑体"/>
                <w:sz w:val="24"/>
                <w:lang w:val="en-US" w:eastAsia="zh-CN"/>
              </w:rPr>
            </w:pPr>
            <w:r>
              <w:rPr>
                <w:rFonts w:hint="eastAsia" w:ascii="黑体" w:hAnsi="黑体" w:eastAsia="黑体" w:cs="黑体"/>
                <w:sz w:val="24"/>
              </w:rPr>
              <w:t>专业</w:t>
            </w:r>
          </w:p>
        </w:tc>
        <w:tc>
          <w:tcPr>
            <w:tcW w:w="1743" w:type="dxa"/>
            <w:gridSpan w:val="2"/>
            <w:vAlign w:val="center"/>
          </w:tcPr>
          <w:p>
            <w:pPr>
              <w:rPr>
                <w:rFonts w:hint="eastAsia" w:ascii="黑体" w:hAnsi="黑体" w:eastAsia="黑体" w:cs="黑体"/>
                <w:sz w:val="24"/>
              </w:rPr>
            </w:pPr>
          </w:p>
        </w:tc>
        <w:tc>
          <w:tcPr>
            <w:tcW w:w="1432" w:type="dxa"/>
            <w:vMerge w:val="restart"/>
            <w:vAlign w:val="center"/>
          </w:tcPr>
          <w:p>
            <w:pPr>
              <w:jc w:val="center"/>
              <w:rPr>
                <w:rFonts w:hint="eastAsia" w:ascii="黑体" w:hAnsi="黑体" w:eastAsia="黑体" w:cs="黑体"/>
                <w:sz w:val="24"/>
              </w:rPr>
            </w:pPr>
            <w:r>
              <w:rPr>
                <w:rFonts w:hint="eastAsia" w:ascii="黑体" w:hAnsi="黑体" w:eastAsia="黑体" w:cs="黑体"/>
                <w:sz w:val="24"/>
              </w:rPr>
              <w:t>相片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04"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身份证号</w:t>
            </w:r>
          </w:p>
        </w:tc>
        <w:tc>
          <w:tcPr>
            <w:tcW w:w="6291" w:type="dxa"/>
            <w:gridSpan w:val="6"/>
            <w:vAlign w:val="center"/>
          </w:tcPr>
          <w:p>
            <w:pPr>
              <w:jc w:val="center"/>
              <w:rPr>
                <w:rFonts w:hint="eastAsia" w:ascii="黑体" w:hAnsi="黑体" w:eastAsia="黑体" w:cs="黑体"/>
                <w:b/>
                <w:sz w:val="24"/>
              </w:rPr>
            </w:pPr>
          </w:p>
        </w:tc>
        <w:tc>
          <w:tcPr>
            <w:tcW w:w="1432" w:type="dxa"/>
            <w:vMerge w:val="continue"/>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3252" w:type="dxa"/>
            <w:gridSpan w:val="3"/>
            <w:vAlign w:val="center"/>
          </w:tcPr>
          <w:p>
            <w:pPr>
              <w:rPr>
                <w:rFonts w:hint="eastAsia" w:ascii="黑体" w:hAnsi="黑体" w:eastAsia="黑体" w:cs="黑体"/>
                <w:spacing w:val="-6"/>
                <w:sz w:val="24"/>
              </w:rPr>
            </w:pPr>
            <w:r>
              <w:rPr>
                <w:rFonts w:hint="eastAsia" w:ascii="黑体" w:hAnsi="黑体" w:eastAsia="黑体" w:cs="黑体"/>
                <w:spacing w:val="-6"/>
                <w:sz w:val="24"/>
                <w:lang w:val="en-US" w:eastAsia="zh-CN"/>
              </w:rPr>
              <w:t>从事</w:t>
            </w:r>
            <w:r>
              <w:rPr>
                <w:rFonts w:hint="eastAsia" w:ascii="黑体" w:hAnsi="黑体" w:eastAsia="黑体" w:cs="黑体"/>
                <w:spacing w:val="-6"/>
                <w:sz w:val="24"/>
              </w:rPr>
              <w:t>承装（修、试）电力设施</w:t>
            </w:r>
            <w:r>
              <w:rPr>
                <w:rFonts w:hint="eastAsia" w:ascii="黑体" w:hAnsi="黑体" w:eastAsia="黑体" w:cs="黑体"/>
                <w:spacing w:val="-6"/>
                <w:sz w:val="24"/>
                <w:lang w:val="en-US" w:eastAsia="zh-CN"/>
              </w:rPr>
              <w:t>活动管理</w:t>
            </w:r>
            <w:r>
              <w:rPr>
                <w:rFonts w:hint="eastAsia" w:ascii="黑体" w:hAnsi="黑体" w:eastAsia="黑体" w:cs="黑体"/>
                <w:spacing w:val="-6"/>
                <w:sz w:val="24"/>
              </w:rPr>
              <w:t>工作</w:t>
            </w:r>
            <w:r>
              <w:rPr>
                <w:rFonts w:hint="eastAsia" w:ascii="黑体" w:hAnsi="黑体" w:eastAsia="黑体" w:cs="黑体"/>
                <w:spacing w:val="-6"/>
                <w:sz w:val="24"/>
                <w:lang w:val="en-US" w:eastAsia="zh-CN"/>
              </w:rPr>
              <w:t>起始</w:t>
            </w:r>
            <w:r>
              <w:rPr>
                <w:rFonts w:hint="eastAsia" w:ascii="黑体" w:hAnsi="黑体" w:eastAsia="黑体" w:cs="黑体"/>
                <w:spacing w:val="-6"/>
                <w:sz w:val="24"/>
              </w:rPr>
              <w:t>时间及年限</w:t>
            </w:r>
          </w:p>
        </w:tc>
        <w:tc>
          <w:tcPr>
            <w:tcW w:w="3843" w:type="dxa"/>
            <w:gridSpan w:val="4"/>
            <w:vAlign w:val="center"/>
          </w:tcPr>
          <w:p>
            <w:pPr>
              <w:ind w:firstLine="1440" w:firstLineChars="600"/>
              <w:rPr>
                <w:rFonts w:hint="eastAsia" w:ascii="黑体" w:hAnsi="黑体" w:eastAsia="黑体" w:cs="黑体"/>
                <w:sz w:val="24"/>
              </w:rPr>
            </w:pPr>
            <w:r>
              <w:rPr>
                <w:rFonts w:hint="eastAsia" w:ascii="黑体" w:hAnsi="黑体" w:eastAsia="黑体" w:cs="黑体"/>
                <w:sz w:val="24"/>
              </w:rPr>
              <w:t>年   月   日</w:t>
            </w:r>
          </w:p>
          <w:p>
            <w:pPr>
              <w:ind w:firstLine="960" w:firstLineChars="400"/>
              <w:rPr>
                <w:rFonts w:hint="eastAsia" w:ascii="黑体" w:hAnsi="黑体" w:eastAsia="黑体" w:cs="黑体"/>
                <w:b/>
                <w:sz w:val="24"/>
              </w:rPr>
            </w:pPr>
            <w:r>
              <w:rPr>
                <w:rFonts w:hint="eastAsia" w:ascii="黑体" w:hAnsi="黑体" w:eastAsia="黑体" w:cs="黑体"/>
                <w:sz w:val="24"/>
              </w:rPr>
              <w:t>工作年限      年</w:t>
            </w:r>
          </w:p>
        </w:tc>
        <w:tc>
          <w:tcPr>
            <w:tcW w:w="1432" w:type="dxa"/>
            <w:vMerge w:val="continue"/>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393" w:type="dxa"/>
            <w:gridSpan w:val="2"/>
            <w:vAlign w:val="center"/>
          </w:tcPr>
          <w:p>
            <w:pPr>
              <w:rPr>
                <w:rFonts w:hint="default" w:ascii="黑体" w:hAnsi="黑体" w:eastAsia="黑体" w:cs="黑体"/>
                <w:sz w:val="24"/>
                <w:lang w:val="en-US" w:eastAsia="zh-CN"/>
              </w:rPr>
            </w:pPr>
            <w:r>
              <w:rPr>
                <w:rFonts w:hint="eastAsia" w:ascii="黑体" w:hAnsi="黑体" w:eastAsia="黑体" w:cs="黑体"/>
                <w:sz w:val="24"/>
              </w:rPr>
              <w:t>专业技术职称</w:t>
            </w:r>
            <w:r>
              <w:rPr>
                <w:rFonts w:hint="eastAsia" w:ascii="黑体" w:hAnsi="黑体" w:eastAsia="黑体" w:cs="黑体"/>
                <w:sz w:val="24"/>
                <w:lang w:val="en-US" w:eastAsia="zh-CN"/>
              </w:rPr>
              <w:t>及专业</w:t>
            </w:r>
          </w:p>
        </w:tc>
        <w:tc>
          <w:tcPr>
            <w:tcW w:w="6134" w:type="dxa"/>
            <w:gridSpan w:val="6"/>
            <w:vAlign w:val="center"/>
          </w:tcPr>
          <w:p>
            <w:pP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2393" w:type="dxa"/>
            <w:gridSpan w:val="2"/>
            <w:vAlign w:val="center"/>
          </w:tcPr>
          <w:p>
            <w:pPr>
              <w:rPr>
                <w:rFonts w:hint="eastAsia" w:ascii="黑体" w:hAnsi="黑体" w:eastAsia="黑体" w:cs="黑体"/>
                <w:sz w:val="24"/>
              </w:rPr>
            </w:pPr>
            <w:r>
              <w:rPr>
                <w:rFonts w:hint="eastAsia" w:ascii="黑体" w:hAnsi="黑体" w:eastAsia="黑体" w:cs="黑体"/>
                <w:sz w:val="24"/>
              </w:rPr>
              <w:t>职称证书编号、发证</w:t>
            </w:r>
            <w:r>
              <w:rPr>
                <w:rFonts w:hint="eastAsia" w:ascii="黑体" w:hAnsi="黑体" w:eastAsia="黑体" w:cs="黑体"/>
                <w:sz w:val="24"/>
                <w:lang w:val="en-US" w:eastAsia="zh-CN"/>
              </w:rPr>
              <w:t>单位</w:t>
            </w:r>
            <w:r>
              <w:rPr>
                <w:rFonts w:hint="eastAsia" w:ascii="黑体" w:hAnsi="黑体" w:eastAsia="黑体" w:cs="黑体"/>
                <w:sz w:val="24"/>
              </w:rPr>
              <w:t>、发证时间</w:t>
            </w:r>
          </w:p>
        </w:tc>
        <w:tc>
          <w:tcPr>
            <w:tcW w:w="6134" w:type="dxa"/>
            <w:gridSpan w:val="6"/>
            <w:vAlign w:val="center"/>
          </w:tcPr>
          <w:p>
            <w:pP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804" w:type="dxa"/>
            <w:vMerge w:val="restart"/>
            <w:textDirection w:val="tbRlV"/>
            <w:vAlign w:val="center"/>
          </w:tcPr>
          <w:p>
            <w:pPr>
              <w:ind w:left="113" w:right="113"/>
              <w:jc w:val="center"/>
              <w:rPr>
                <w:rFonts w:hint="eastAsia" w:ascii="黑体" w:hAnsi="黑体" w:eastAsia="黑体" w:cs="黑体"/>
                <w:sz w:val="24"/>
              </w:rPr>
            </w:pPr>
            <w:r>
              <w:rPr>
                <w:rFonts w:hint="eastAsia" w:ascii="黑体" w:hAnsi="黑体" w:eastAsia="黑体" w:cs="黑体"/>
                <w:sz w:val="24"/>
              </w:rPr>
              <w:t xml:space="preserve">    主  要  工  作  经  历</w:t>
            </w:r>
          </w:p>
        </w:tc>
        <w:tc>
          <w:tcPr>
            <w:tcW w:w="1589" w:type="dxa"/>
            <w:vAlign w:val="center"/>
          </w:tcPr>
          <w:p>
            <w:pPr>
              <w:jc w:val="center"/>
              <w:rPr>
                <w:rFonts w:hint="eastAsia" w:ascii="黑体" w:hAnsi="黑体" w:eastAsia="黑体" w:cs="黑体"/>
                <w:sz w:val="24"/>
              </w:rPr>
            </w:pPr>
            <w:r>
              <w:rPr>
                <w:rFonts w:hint="eastAsia" w:ascii="黑体" w:hAnsi="黑体" w:eastAsia="黑体" w:cs="黑体"/>
                <w:sz w:val="24"/>
              </w:rPr>
              <w:t>起止时间</w:t>
            </w:r>
          </w:p>
        </w:tc>
        <w:tc>
          <w:tcPr>
            <w:tcW w:w="1699" w:type="dxa"/>
            <w:gridSpan w:val="2"/>
            <w:vAlign w:val="center"/>
          </w:tcPr>
          <w:p>
            <w:pPr>
              <w:jc w:val="center"/>
              <w:rPr>
                <w:rFonts w:hint="eastAsia" w:ascii="黑体" w:hAnsi="黑体" w:eastAsia="黑体" w:cs="黑体"/>
                <w:sz w:val="24"/>
              </w:rPr>
            </w:pPr>
            <w:r>
              <w:rPr>
                <w:rFonts w:hint="eastAsia" w:ascii="黑体" w:hAnsi="黑体" w:eastAsia="黑体" w:cs="黑体"/>
                <w:sz w:val="24"/>
              </w:rPr>
              <w:t>工作单位</w:t>
            </w:r>
          </w:p>
        </w:tc>
        <w:tc>
          <w:tcPr>
            <w:tcW w:w="2157" w:type="dxa"/>
            <w:gridSpan w:val="2"/>
            <w:vAlign w:val="center"/>
          </w:tcPr>
          <w:p>
            <w:pPr>
              <w:jc w:val="center"/>
              <w:rPr>
                <w:rFonts w:hint="eastAsia" w:ascii="黑体" w:hAnsi="黑体" w:eastAsia="黑体" w:cs="黑体"/>
                <w:sz w:val="24"/>
              </w:rPr>
            </w:pPr>
            <w:r>
              <w:rPr>
                <w:rFonts w:hint="eastAsia" w:ascii="黑体" w:hAnsi="黑体" w:eastAsia="黑体" w:cs="黑体"/>
                <w:sz w:val="24"/>
              </w:rPr>
              <w:t>职务、职称</w:t>
            </w:r>
          </w:p>
        </w:tc>
        <w:tc>
          <w:tcPr>
            <w:tcW w:w="2278" w:type="dxa"/>
            <w:gridSpan w:val="2"/>
            <w:vAlign w:val="center"/>
          </w:tcPr>
          <w:p>
            <w:pPr>
              <w:jc w:val="center"/>
              <w:rPr>
                <w:rFonts w:hint="eastAsia" w:ascii="黑体" w:hAnsi="黑体" w:eastAsia="黑体" w:cs="黑体"/>
                <w:sz w:val="24"/>
              </w:rPr>
            </w:pPr>
            <w:r>
              <w:rPr>
                <w:rFonts w:hint="eastAsia" w:ascii="黑体" w:hAnsi="黑体" w:eastAsia="黑体" w:cs="黑体"/>
                <w:sz w:val="24"/>
              </w:rPr>
              <w:t>证明人及联系电话</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hint="eastAsia" w:ascii="黑体" w:hAnsi="黑体" w:eastAsia="黑体" w:cs="黑体"/>
                <w:sz w:val="24"/>
              </w:rPr>
            </w:pPr>
          </w:p>
        </w:tc>
        <w:tc>
          <w:tcPr>
            <w:tcW w:w="1589" w:type="dxa"/>
          </w:tcPr>
          <w:p>
            <w:pPr>
              <w:jc w:val="center"/>
              <w:rPr>
                <w:rFonts w:hint="eastAsia" w:ascii="黑体" w:hAnsi="黑体" w:eastAsia="黑体" w:cs="黑体"/>
                <w:b/>
                <w:sz w:val="24"/>
              </w:rPr>
            </w:pPr>
          </w:p>
        </w:tc>
        <w:tc>
          <w:tcPr>
            <w:tcW w:w="1699" w:type="dxa"/>
            <w:gridSpan w:val="2"/>
          </w:tcPr>
          <w:p>
            <w:pPr>
              <w:jc w:val="center"/>
              <w:rPr>
                <w:rFonts w:hint="eastAsia" w:ascii="黑体" w:hAnsi="黑体" w:eastAsia="黑体" w:cs="黑体"/>
                <w:b/>
                <w:sz w:val="24"/>
              </w:rPr>
            </w:pPr>
          </w:p>
        </w:tc>
        <w:tc>
          <w:tcPr>
            <w:tcW w:w="2157" w:type="dxa"/>
            <w:gridSpan w:val="2"/>
          </w:tcPr>
          <w:p>
            <w:pPr>
              <w:jc w:val="center"/>
              <w:rPr>
                <w:rFonts w:hint="eastAsia" w:ascii="黑体" w:hAnsi="黑体" w:eastAsia="黑体" w:cs="黑体"/>
                <w:b/>
                <w:sz w:val="24"/>
              </w:rPr>
            </w:pPr>
          </w:p>
        </w:tc>
        <w:tc>
          <w:tcPr>
            <w:tcW w:w="2278" w:type="dxa"/>
            <w:gridSpan w:val="2"/>
          </w:tcPr>
          <w:p>
            <w:pPr>
              <w:jc w:val="cente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hint="eastAsia" w:ascii="黑体" w:hAnsi="黑体" w:eastAsia="黑体" w:cs="黑体"/>
                <w:sz w:val="24"/>
              </w:rPr>
            </w:pPr>
          </w:p>
        </w:tc>
        <w:tc>
          <w:tcPr>
            <w:tcW w:w="1589" w:type="dxa"/>
          </w:tcPr>
          <w:p>
            <w:pPr>
              <w:jc w:val="center"/>
              <w:rPr>
                <w:rFonts w:hint="eastAsia" w:ascii="黑体" w:hAnsi="黑体" w:eastAsia="黑体" w:cs="黑体"/>
                <w:b/>
                <w:sz w:val="24"/>
              </w:rPr>
            </w:pPr>
          </w:p>
        </w:tc>
        <w:tc>
          <w:tcPr>
            <w:tcW w:w="1699" w:type="dxa"/>
            <w:gridSpan w:val="2"/>
          </w:tcPr>
          <w:p>
            <w:pPr>
              <w:jc w:val="center"/>
              <w:rPr>
                <w:rFonts w:hint="eastAsia" w:ascii="黑体" w:hAnsi="黑体" w:eastAsia="黑体" w:cs="黑体"/>
                <w:b/>
                <w:sz w:val="24"/>
              </w:rPr>
            </w:pPr>
          </w:p>
        </w:tc>
        <w:tc>
          <w:tcPr>
            <w:tcW w:w="2157" w:type="dxa"/>
            <w:gridSpan w:val="2"/>
          </w:tcPr>
          <w:p>
            <w:pPr>
              <w:jc w:val="center"/>
              <w:rPr>
                <w:rFonts w:hint="eastAsia" w:ascii="黑体" w:hAnsi="黑体" w:eastAsia="黑体" w:cs="黑体"/>
                <w:b/>
                <w:sz w:val="24"/>
              </w:rPr>
            </w:pPr>
          </w:p>
        </w:tc>
        <w:tc>
          <w:tcPr>
            <w:tcW w:w="2278" w:type="dxa"/>
            <w:gridSpan w:val="2"/>
          </w:tcPr>
          <w:p>
            <w:pPr>
              <w:jc w:val="cente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hint="eastAsia" w:ascii="黑体" w:hAnsi="黑体" w:eastAsia="黑体" w:cs="黑体"/>
                <w:sz w:val="24"/>
              </w:rPr>
            </w:pPr>
          </w:p>
        </w:tc>
        <w:tc>
          <w:tcPr>
            <w:tcW w:w="1589" w:type="dxa"/>
          </w:tcPr>
          <w:p>
            <w:pPr>
              <w:jc w:val="center"/>
              <w:rPr>
                <w:rFonts w:hint="eastAsia" w:ascii="黑体" w:hAnsi="黑体" w:eastAsia="黑体" w:cs="黑体"/>
                <w:b/>
                <w:sz w:val="24"/>
              </w:rPr>
            </w:pPr>
          </w:p>
        </w:tc>
        <w:tc>
          <w:tcPr>
            <w:tcW w:w="1699" w:type="dxa"/>
            <w:gridSpan w:val="2"/>
          </w:tcPr>
          <w:p>
            <w:pPr>
              <w:jc w:val="center"/>
              <w:rPr>
                <w:rFonts w:hint="eastAsia" w:ascii="黑体" w:hAnsi="黑体" w:eastAsia="黑体" w:cs="黑体"/>
                <w:b/>
                <w:sz w:val="24"/>
              </w:rPr>
            </w:pPr>
          </w:p>
        </w:tc>
        <w:tc>
          <w:tcPr>
            <w:tcW w:w="2157" w:type="dxa"/>
            <w:gridSpan w:val="2"/>
          </w:tcPr>
          <w:p>
            <w:pPr>
              <w:jc w:val="center"/>
              <w:rPr>
                <w:rFonts w:hint="eastAsia" w:ascii="黑体" w:hAnsi="黑体" w:eastAsia="黑体" w:cs="黑体"/>
                <w:b/>
                <w:sz w:val="24"/>
              </w:rPr>
            </w:pPr>
          </w:p>
        </w:tc>
        <w:tc>
          <w:tcPr>
            <w:tcW w:w="2278" w:type="dxa"/>
            <w:gridSpan w:val="2"/>
          </w:tcPr>
          <w:p>
            <w:pPr>
              <w:jc w:val="cente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hint="eastAsia" w:ascii="黑体" w:hAnsi="黑体" w:eastAsia="黑体" w:cs="黑体"/>
                <w:sz w:val="24"/>
              </w:rPr>
            </w:pPr>
          </w:p>
        </w:tc>
        <w:tc>
          <w:tcPr>
            <w:tcW w:w="1589" w:type="dxa"/>
          </w:tcPr>
          <w:p>
            <w:pPr>
              <w:jc w:val="center"/>
              <w:rPr>
                <w:rFonts w:hint="eastAsia" w:ascii="黑体" w:hAnsi="黑体" w:eastAsia="黑体" w:cs="黑体"/>
                <w:b/>
                <w:sz w:val="24"/>
              </w:rPr>
            </w:pPr>
          </w:p>
        </w:tc>
        <w:tc>
          <w:tcPr>
            <w:tcW w:w="1699" w:type="dxa"/>
            <w:gridSpan w:val="2"/>
          </w:tcPr>
          <w:p>
            <w:pPr>
              <w:jc w:val="center"/>
              <w:rPr>
                <w:rFonts w:hint="eastAsia" w:ascii="黑体" w:hAnsi="黑体" w:eastAsia="黑体" w:cs="黑体"/>
                <w:b/>
                <w:sz w:val="24"/>
              </w:rPr>
            </w:pPr>
          </w:p>
        </w:tc>
        <w:tc>
          <w:tcPr>
            <w:tcW w:w="2157" w:type="dxa"/>
            <w:gridSpan w:val="2"/>
          </w:tcPr>
          <w:p>
            <w:pPr>
              <w:jc w:val="center"/>
              <w:rPr>
                <w:rFonts w:hint="eastAsia" w:ascii="黑体" w:hAnsi="黑体" w:eastAsia="黑体" w:cs="黑体"/>
                <w:b/>
                <w:sz w:val="24"/>
              </w:rPr>
            </w:pPr>
          </w:p>
        </w:tc>
        <w:tc>
          <w:tcPr>
            <w:tcW w:w="2278" w:type="dxa"/>
            <w:gridSpan w:val="2"/>
          </w:tcPr>
          <w:p>
            <w:pPr>
              <w:jc w:val="center"/>
              <w:rPr>
                <w:rFonts w:hint="eastAsia" w:ascii="黑体" w:hAnsi="黑体" w:eastAsia="黑体" w:cs="黑体"/>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restart"/>
            <w:textDirection w:val="tbRlV"/>
            <w:vAlign w:val="center"/>
          </w:tcPr>
          <w:p>
            <w:pPr>
              <w:ind w:left="113" w:right="113"/>
              <w:jc w:val="center"/>
              <w:rPr>
                <w:rFonts w:hint="eastAsia" w:ascii="黑体" w:hAnsi="黑体" w:eastAsia="黑体" w:cs="黑体"/>
                <w:sz w:val="24"/>
              </w:rPr>
            </w:pPr>
            <w:r>
              <w:rPr>
                <w:rFonts w:hint="eastAsia" w:ascii="黑体" w:hAnsi="黑体" w:eastAsia="黑体" w:cs="黑体"/>
                <w:sz w:val="24"/>
              </w:rPr>
              <w:t>安全学习和培训经历</w:t>
            </w:r>
          </w:p>
        </w:tc>
        <w:tc>
          <w:tcPr>
            <w:tcW w:w="1589" w:type="dxa"/>
            <w:vAlign w:val="center"/>
          </w:tcPr>
          <w:p>
            <w:pPr>
              <w:jc w:val="center"/>
              <w:rPr>
                <w:rFonts w:hint="eastAsia" w:ascii="黑体" w:hAnsi="黑体" w:eastAsia="黑体" w:cs="黑体"/>
                <w:sz w:val="24"/>
              </w:rPr>
            </w:pPr>
            <w:r>
              <w:rPr>
                <w:rFonts w:hint="eastAsia" w:ascii="黑体" w:hAnsi="黑体" w:eastAsia="黑体" w:cs="黑体"/>
                <w:sz w:val="24"/>
              </w:rPr>
              <w:t>学习、培训起止时间</w:t>
            </w:r>
          </w:p>
        </w:tc>
        <w:tc>
          <w:tcPr>
            <w:tcW w:w="3856" w:type="dxa"/>
            <w:gridSpan w:val="4"/>
            <w:vAlign w:val="center"/>
          </w:tcPr>
          <w:p>
            <w:pPr>
              <w:jc w:val="center"/>
              <w:rPr>
                <w:rFonts w:hint="eastAsia" w:ascii="黑体" w:hAnsi="黑体" w:eastAsia="黑体" w:cs="黑体"/>
                <w:sz w:val="24"/>
              </w:rPr>
            </w:pPr>
            <w:r>
              <w:rPr>
                <w:rFonts w:hint="eastAsia" w:ascii="黑体" w:hAnsi="黑体" w:eastAsia="黑体" w:cs="黑体"/>
                <w:sz w:val="24"/>
              </w:rPr>
              <w:t>学习、培训内容</w:t>
            </w:r>
          </w:p>
        </w:tc>
        <w:tc>
          <w:tcPr>
            <w:tcW w:w="2278" w:type="dxa"/>
            <w:gridSpan w:val="2"/>
            <w:vAlign w:val="center"/>
          </w:tcPr>
          <w:p>
            <w:pPr>
              <w:jc w:val="center"/>
              <w:rPr>
                <w:rFonts w:hint="eastAsia" w:ascii="黑体" w:hAnsi="黑体" w:eastAsia="黑体" w:cs="黑体"/>
                <w:sz w:val="24"/>
              </w:rPr>
            </w:pPr>
            <w:r>
              <w:rPr>
                <w:rFonts w:hint="eastAsia" w:ascii="黑体" w:hAnsi="黑体" w:eastAsia="黑体" w:cs="黑体"/>
                <w:sz w:val="24"/>
              </w:rPr>
              <w:t>培训单位</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eastAsia="仿宋_GB2312"/>
                <w:sz w:val="24"/>
              </w:rPr>
            </w:pPr>
          </w:p>
        </w:tc>
        <w:tc>
          <w:tcPr>
            <w:tcW w:w="1589" w:type="dxa"/>
          </w:tcPr>
          <w:p>
            <w:pPr>
              <w:jc w:val="center"/>
              <w:rPr>
                <w:rFonts w:eastAsia="仿宋_GB2312"/>
                <w:b/>
                <w:sz w:val="24"/>
              </w:rPr>
            </w:pPr>
          </w:p>
        </w:tc>
        <w:tc>
          <w:tcPr>
            <w:tcW w:w="3856" w:type="dxa"/>
            <w:gridSpan w:val="4"/>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eastAsia="仿宋_GB2312"/>
                <w:sz w:val="24"/>
              </w:rPr>
            </w:pPr>
          </w:p>
        </w:tc>
        <w:tc>
          <w:tcPr>
            <w:tcW w:w="1589" w:type="dxa"/>
          </w:tcPr>
          <w:p>
            <w:pPr>
              <w:jc w:val="center"/>
              <w:rPr>
                <w:rFonts w:eastAsia="仿宋_GB2312"/>
                <w:b/>
                <w:sz w:val="24"/>
              </w:rPr>
            </w:pPr>
          </w:p>
        </w:tc>
        <w:tc>
          <w:tcPr>
            <w:tcW w:w="3856" w:type="dxa"/>
            <w:gridSpan w:val="4"/>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eastAsia="仿宋_GB2312"/>
                <w:sz w:val="24"/>
              </w:rPr>
            </w:pPr>
          </w:p>
        </w:tc>
        <w:tc>
          <w:tcPr>
            <w:tcW w:w="1589" w:type="dxa"/>
          </w:tcPr>
          <w:p>
            <w:pPr>
              <w:jc w:val="center"/>
              <w:rPr>
                <w:rFonts w:eastAsia="仿宋_GB2312"/>
                <w:b/>
                <w:sz w:val="24"/>
              </w:rPr>
            </w:pPr>
          </w:p>
        </w:tc>
        <w:tc>
          <w:tcPr>
            <w:tcW w:w="3856" w:type="dxa"/>
            <w:gridSpan w:val="4"/>
          </w:tcPr>
          <w:p>
            <w:pPr>
              <w:jc w:val="center"/>
              <w:rPr>
                <w:rFonts w:eastAsia="仿宋_GB2312"/>
                <w:b/>
                <w:sz w:val="24"/>
              </w:rPr>
            </w:pPr>
          </w:p>
        </w:tc>
        <w:tc>
          <w:tcPr>
            <w:tcW w:w="2278" w:type="dxa"/>
            <w:gridSpan w:val="2"/>
          </w:tcPr>
          <w:p>
            <w:pPr>
              <w:jc w:val="center"/>
              <w:rPr>
                <w:rFonts w:eastAsia="仿宋_GB2312"/>
                <w:b/>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04" w:type="dxa"/>
            <w:vMerge w:val="continue"/>
            <w:textDirection w:val="tbRlV"/>
            <w:vAlign w:val="center"/>
          </w:tcPr>
          <w:p>
            <w:pPr>
              <w:ind w:left="113" w:right="113"/>
              <w:jc w:val="center"/>
              <w:rPr>
                <w:rFonts w:eastAsia="仿宋_GB2312"/>
                <w:sz w:val="24"/>
              </w:rPr>
            </w:pPr>
          </w:p>
        </w:tc>
        <w:tc>
          <w:tcPr>
            <w:tcW w:w="1589" w:type="dxa"/>
          </w:tcPr>
          <w:p>
            <w:pPr>
              <w:jc w:val="center"/>
              <w:rPr>
                <w:rFonts w:eastAsia="仿宋_GB2312"/>
                <w:b/>
                <w:sz w:val="24"/>
              </w:rPr>
            </w:pPr>
          </w:p>
        </w:tc>
        <w:tc>
          <w:tcPr>
            <w:tcW w:w="3856" w:type="dxa"/>
            <w:gridSpan w:val="4"/>
          </w:tcPr>
          <w:p>
            <w:pPr>
              <w:jc w:val="center"/>
              <w:rPr>
                <w:rFonts w:eastAsia="仿宋_GB2312"/>
                <w:b/>
                <w:sz w:val="24"/>
              </w:rPr>
            </w:pPr>
          </w:p>
        </w:tc>
        <w:tc>
          <w:tcPr>
            <w:tcW w:w="2278" w:type="dxa"/>
            <w:gridSpan w:val="2"/>
          </w:tcPr>
          <w:p>
            <w:pPr>
              <w:jc w:val="center"/>
              <w:rPr>
                <w:rFonts w:eastAsia="仿宋_GB2312"/>
                <w:b/>
                <w:sz w:val="24"/>
              </w:rPr>
            </w:pPr>
          </w:p>
        </w:tc>
      </w:tr>
    </w:tbl>
    <w:p>
      <w:pPr>
        <w:spacing w:before="156" w:beforeLines="50" w:after="156" w:afterLines="50"/>
        <w:jc w:val="both"/>
        <w:rPr>
          <w:rFonts w:hint="eastAsia" w:ascii="黑体" w:hAnsi="黑体" w:eastAsia="黑体" w:cs="黑体"/>
          <w:b w:val="0"/>
          <w:bCs w:val="0"/>
          <w:sz w:val="36"/>
          <w:lang w:val="en-US" w:eastAsia="zh-CN"/>
        </w:rPr>
      </w:pPr>
    </w:p>
    <w:p>
      <w:pPr>
        <w:spacing w:before="156" w:beforeLines="50" w:after="156" w:afterLines="50"/>
        <w:jc w:val="center"/>
        <w:rPr>
          <w:rFonts w:hint="eastAsia" w:ascii="黑体" w:hAnsi="黑体" w:eastAsia="黑体" w:cs="黑体"/>
          <w:b w:val="0"/>
          <w:bCs w:val="0"/>
          <w:sz w:val="36"/>
          <w:lang w:val="en-US" w:eastAsia="zh-CN"/>
        </w:rPr>
      </w:pPr>
    </w:p>
    <w:p>
      <w:pPr>
        <w:spacing w:before="156" w:beforeLines="50" w:after="156" w:afterLines="50"/>
        <w:jc w:val="center"/>
        <w:rPr>
          <w:rFonts w:hint="eastAsia" w:ascii="黑体" w:hAnsi="黑体" w:eastAsia="黑体" w:cs="黑体"/>
          <w:b w:val="0"/>
          <w:bCs w:val="0"/>
          <w:sz w:val="28"/>
        </w:rPr>
      </w:pPr>
      <w:r>
        <w:rPr>
          <w:rFonts w:hint="eastAsia" w:ascii="黑体" w:hAnsi="黑体" w:eastAsia="黑体" w:cs="黑体"/>
          <w:b w:val="0"/>
          <w:bCs w:val="0"/>
          <w:sz w:val="36"/>
          <w:lang w:val="en-US" w:eastAsia="zh-CN"/>
        </w:rPr>
        <w:t>五</w:t>
      </w:r>
      <w:r>
        <w:rPr>
          <w:rFonts w:hint="eastAsia" w:ascii="黑体" w:hAnsi="黑体" w:eastAsia="黑体" w:cs="黑体"/>
          <w:b w:val="0"/>
          <w:bCs w:val="0"/>
          <w:sz w:val="36"/>
        </w:rPr>
        <w:t>、</w:t>
      </w:r>
      <w:r>
        <w:rPr>
          <w:rFonts w:hint="eastAsia" w:ascii="黑体" w:hAnsi="黑体" w:eastAsia="黑体" w:cs="黑体"/>
          <w:b w:val="0"/>
          <w:bCs w:val="0"/>
          <w:sz w:val="36"/>
          <w:lang w:val="en-US" w:eastAsia="zh-CN"/>
        </w:rPr>
        <w:t>电力相关专业技术</w:t>
      </w:r>
      <w:r>
        <w:rPr>
          <w:rFonts w:hint="eastAsia" w:ascii="黑体" w:hAnsi="黑体" w:eastAsia="黑体" w:cs="黑体"/>
          <w:b w:val="0"/>
          <w:bCs w:val="0"/>
          <w:sz w:val="36"/>
        </w:rPr>
        <w:t>人员表</w:t>
      </w:r>
    </w:p>
    <w:tbl>
      <w:tblPr>
        <w:tblStyle w:val="13"/>
        <w:tblW w:w="8653"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
        <w:gridCol w:w="729"/>
        <w:gridCol w:w="1394"/>
        <w:gridCol w:w="988"/>
        <w:gridCol w:w="492"/>
        <w:gridCol w:w="1465"/>
        <w:gridCol w:w="1606"/>
        <w:gridCol w:w="159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jc w:val="center"/>
        </w:trPr>
        <w:tc>
          <w:tcPr>
            <w:tcW w:w="3984" w:type="dxa"/>
            <w:gridSpan w:val="5"/>
            <w:vAlign w:val="center"/>
          </w:tcPr>
          <w:p>
            <w:pPr>
              <w:rPr>
                <w:rFonts w:hint="eastAsia" w:ascii="黑体" w:hAnsi="黑体" w:eastAsia="黑体" w:cs="黑体"/>
                <w:sz w:val="24"/>
                <w:u w:val="single"/>
                <w:lang w:val="en-US" w:eastAsia="zh-CN"/>
              </w:rPr>
            </w:pPr>
            <w:r>
              <w:rPr>
                <w:rFonts w:hint="eastAsia" w:ascii="黑体" w:hAnsi="黑体" w:eastAsia="黑体" w:cs="黑体"/>
                <w:sz w:val="24"/>
              </w:rPr>
              <w:t>电力相关专业技术人员总数：</w:t>
            </w:r>
            <w:r>
              <w:rPr>
                <w:rFonts w:hint="eastAsia" w:ascii="黑体" w:hAnsi="黑体" w:eastAsia="黑体" w:cs="黑体"/>
                <w:sz w:val="24"/>
                <w:u w:val="single"/>
                <w:lang w:val="en-US" w:eastAsia="zh-CN"/>
              </w:rPr>
              <w:t xml:space="preserve">     </w:t>
            </w:r>
          </w:p>
        </w:tc>
        <w:tc>
          <w:tcPr>
            <w:tcW w:w="4669" w:type="dxa"/>
            <w:gridSpan w:val="3"/>
            <w:vAlign w:val="center"/>
          </w:tcPr>
          <w:p>
            <w:pPr>
              <w:jc w:val="both"/>
              <w:rPr>
                <w:rFonts w:hint="default" w:ascii="黑体" w:hAnsi="黑体" w:eastAsia="黑体" w:cs="黑体"/>
                <w:sz w:val="24"/>
                <w:u w:val="single"/>
                <w:lang w:val="en-US" w:eastAsia="zh-CN"/>
              </w:rPr>
            </w:pPr>
            <w:r>
              <w:rPr>
                <w:rFonts w:hint="eastAsia" w:ascii="黑体" w:hAnsi="黑体" w:eastAsia="黑体" w:cs="黑体"/>
                <w:sz w:val="24"/>
              </w:rPr>
              <w:t>中级以上</w:t>
            </w:r>
            <w:r>
              <w:rPr>
                <w:rFonts w:hint="eastAsia" w:ascii="黑体" w:hAnsi="黑体" w:eastAsia="黑体" w:cs="黑体"/>
                <w:sz w:val="24"/>
                <w:lang w:val="en-US" w:eastAsia="zh-CN"/>
              </w:rPr>
              <w:t>技术任职资格</w:t>
            </w:r>
            <w:r>
              <w:rPr>
                <w:rFonts w:hint="eastAsia" w:ascii="黑体" w:hAnsi="黑体" w:eastAsia="黑体" w:cs="黑体"/>
                <w:sz w:val="24"/>
              </w:rPr>
              <w:t>人数</w:t>
            </w:r>
            <w:r>
              <w:rPr>
                <w:rFonts w:hint="eastAsia" w:ascii="黑体" w:hAnsi="黑体" w:eastAsia="黑体" w:cs="黑体"/>
                <w:sz w:val="24"/>
                <w:lang w:val="en-US" w:eastAsia="zh-CN"/>
              </w:rPr>
              <w:t xml:space="preserve"> </w:t>
            </w:r>
            <w:r>
              <w:rPr>
                <w:rFonts w:hint="eastAsia" w:ascii="黑体" w:hAnsi="黑体" w:eastAsia="黑体" w:cs="黑体"/>
                <w:sz w:val="24"/>
                <w:u w:val="single"/>
                <w:lang w:val="en-US" w:eastAsia="zh-CN"/>
              </w:rPr>
              <w:t xml:space="preserve">        </w:t>
            </w:r>
          </w:p>
          <w:p>
            <w:pPr>
              <w:jc w:val="both"/>
              <w:rPr>
                <w:rFonts w:hint="eastAsia" w:ascii="黑体" w:hAnsi="黑体" w:eastAsia="黑体" w:cs="黑体"/>
                <w:sz w:val="24"/>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申请一级至三级许可证单位填写）</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653" w:type="dxa"/>
            <w:gridSpan w:val="8"/>
            <w:tcBorders>
              <w:bottom w:val="single" w:color="auto" w:sz="8" w:space="0"/>
            </w:tcBorders>
            <w:vAlign w:val="center"/>
          </w:tcPr>
          <w:p>
            <w:pPr>
              <w:widowControl/>
              <w:jc w:val="center"/>
              <w:rPr>
                <w:rFonts w:hint="eastAsia" w:ascii="黑体" w:hAnsi="黑体" w:eastAsia="黑体" w:cs="黑体"/>
                <w:sz w:val="24"/>
              </w:rPr>
            </w:pPr>
            <w:r>
              <w:rPr>
                <w:rFonts w:hint="eastAsia" w:ascii="黑体" w:hAnsi="黑体" w:eastAsia="黑体" w:cs="黑体"/>
                <w:sz w:val="24"/>
              </w:rPr>
              <w:t>人</w:t>
            </w:r>
            <w:r>
              <w:rPr>
                <w:rFonts w:hint="eastAsia" w:ascii="黑体" w:hAnsi="黑体" w:eastAsia="黑体" w:cs="黑体"/>
                <w:sz w:val="24"/>
                <w:lang w:val="en-US" w:eastAsia="zh-CN"/>
              </w:rPr>
              <w:t xml:space="preserve"> </w:t>
            </w:r>
            <w:r>
              <w:rPr>
                <w:rFonts w:hint="eastAsia" w:ascii="黑体" w:hAnsi="黑体" w:eastAsia="黑体" w:cs="黑体"/>
                <w:sz w:val="24"/>
              </w:rPr>
              <w:t>员</w:t>
            </w:r>
            <w:r>
              <w:rPr>
                <w:rFonts w:hint="eastAsia" w:ascii="黑体" w:hAnsi="黑体" w:eastAsia="黑体" w:cs="黑体"/>
                <w:sz w:val="24"/>
                <w:lang w:val="en-US" w:eastAsia="zh-CN"/>
              </w:rPr>
              <w:t xml:space="preserve"> </w:t>
            </w:r>
            <w:r>
              <w:rPr>
                <w:rFonts w:hint="eastAsia" w:ascii="黑体" w:hAnsi="黑体" w:eastAsia="黑体" w:cs="黑体"/>
                <w:sz w:val="24"/>
              </w:rPr>
              <w:t>明</w:t>
            </w:r>
            <w:r>
              <w:rPr>
                <w:rFonts w:hint="eastAsia" w:ascii="黑体" w:hAnsi="黑体" w:eastAsia="黑体" w:cs="黑体"/>
                <w:sz w:val="24"/>
                <w:lang w:val="en-US" w:eastAsia="zh-CN"/>
              </w:rPr>
              <w:t xml:space="preserve"> </w:t>
            </w:r>
            <w:r>
              <w:rPr>
                <w:rFonts w:hint="eastAsia" w:ascii="黑体" w:hAnsi="黑体" w:eastAsia="黑体" w:cs="黑体"/>
                <w:sz w:val="24"/>
              </w:rPr>
              <w:t>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tcBorders>
              <w:top w:val="single" w:color="auto" w:sz="12" w:space="0"/>
            </w:tcBorders>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729" w:type="dxa"/>
            <w:tcBorders>
              <w:top w:val="single" w:color="auto" w:sz="12" w:space="0"/>
            </w:tcBorders>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1394" w:type="dxa"/>
            <w:tcBorders>
              <w:top w:val="single" w:color="auto" w:sz="12"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身份证号</w:t>
            </w:r>
          </w:p>
        </w:tc>
        <w:tc>
          <w:tcPr>
            <w:tcW w:w="988" w:type="dxa"/>
            <w:tcBorders>
              <w:top w:val="single" w:color="auto" w:sz="12"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入职</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时间</w:t>
            </w:r>
          </w:p>
        </w:tc>
        <w:tc>
          <w:tcPr>
            <w:tcW w:w="1957" w:type="dxa"/>
            <w:gridSpan w:val="2"/>
            <w:tcBorders>
              <w:top w:val="single" w:color="auto" w:sz="12" w:space="0"/>
            </w:tcBorders>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电力相关专业</w:t>
            </w:r>
            <w:r>
              <w:rPr>
                <w:rFonts w:hint="eastAsia" w:ascii="黑体" w:hAnsi="黑体" w:eastAsia="黑体" w:cs="黑体"/>
                <w:sz w:val="24"/>
              </w:rPr>
              <w:t>职称</w:t>
            </w:r>
            <w:r>
              <w:rPr>
                <w:rFonts w:hint="eastAsia" w:ascii="黑体" w:hAnsi="黑体" w:eastAsia="黑体" w:cs="黑体"/>
                <w:sz w:val="24"/>
                <w:lang w:val="en-US" w:eastAsia="zh-CN"/>
              </w:rPr>
              <w:t>或任职资格</w:t>
            </w:r>
          </w:p>
        </w:tc>
        <w:tc>
          <w:tcPr>
            <w:tcW w:w="1606" w:type="dxa"/>
            <w:tcBorders>
              <w:top w:val="single" w:color="auto" w:sz="12" w:space="0"/>
              <w:bottom w:val="single" w:color="auto" w:sz="4" w:space="0"/>
            </w:tcBorders>
            <w:vAlign w:val="center"/>
          </w:tcPr>
          <w:p>
            <w:pPr>
              <w:jc w:val="center"/>
              <w:rPr>
                <w:rFonts w:hint="eastAsia" w:ascii="黑体" w:hAnsi="黑体" w:eastAsia="黑体" w:cs="黑体"/>
                <w:sz w:val="24"/>
              </w:rPr>
            </w:pPr>
            <w:r>
              <w:rPr>
                <w:rFonts w:hint="eastAsia" w:ascii="黑体" w:hAnsi="黑体" w:eastAsia="黑体" w:cs="黑体"/>
                <w:sz w:val="24"/>
                <w:lang w:val="en-US" w:eastAsia="zh-CN"/>
              </w:rPr>
              <w:t>证书</w:t>
            </w:r>
            <w:r>
              <w:rPr>
                <w:rFonts w:hint="eastAsia" w:ascii="黑体" w:hAnsi="黑体" w:eastAsia="黑体" w:cs="黑体"/>
                <w:sz w:val="24"/>
              </w:rPr>
              <w:t>编号</w:t>
            </w:r>
          </w:p>
          <w:p>
            <w:pPr>
              <w:jc w:val="center"/>
              <w:rPr>
                <w:rFonts w:hint="default" w:ascii="黑体" w:hAnsi="黑体" w:eastAsia="黑体" w:cs="黑体"/>
                <w:sz w:val="24"/>
                <w:lang w:val="en-US" w:eastAsia="zh-CN"/>
              </w:rPr>
            </w:pPr>
            <w:r>
              <w:rPr>
                <w:rFonts w:hint="eastAsia" w:ascii="黑体" w:hAnsi="黑体" w:eastAsia="黑体" w:cs="黑体"/>
                <w:sz w:val="24"/>
                <w:lang w:eastAsia="zh-CN"/>
              </w:rPr>
              <w:t>（</w:t>
            </w:r>
            <w:r>
              <w:rPr>
                <w:rFonts w:hint="eastAsia" w:ascii="黑体" w:hAnsi="黑体" w:eastAsia="黑体" w:cs="黑体"/>
                <w:sz w:val="24"/>
                <w:lang w:val="en-US" w:eastAsia="zh-CN"/>
              </w:rPr>
              <w:t>管理号）</w:t>
            </w:r>
          </w:p>
        </w:tc>
        <w:tc>
          <w:tcPr>
            <w:tcW w:w="1598" w:type="dxa"/>
            <w:tcBorders>
              <w:top w:val="single" w:color="auto" w:sz="12" w:space="0"/>
              <w:bottom w:val="single" w:color="auto" w:sz="4" w:space="0"/>
            </w:tcBorders>
            <w:vAlign w:val="center"/>
          </w:tcPr>
          <w:p>
            <w:pPr>
              <w:ind w:firstLine="240" w:firstLineChars="100"/>
              <w:jc w:val="both"/>
              <w:rPr>
                <w:rFonts w:hint="eastAsia" w:ascii="黑体" w:hAnsi="黑体" w:eastAsia="黑体" w:cs="黑体"/>
                <w:sz w:val="24"/>
                <w:lang w:val="en-US" w:eastAsia="zh-CN"/>
              </w:rPr>
            </w:pPr>
            <w:r>
              <w:rPr>
                <w:rFonts w:hint="eastAsia" w:ascii="黑体" w:hAnsi="黑体" w:eastAsia="黑体" w:cs="黑体"/>
                <w:sz w:val="24"/>
                <w:lang w:val="en-US" w:eastAsia="zh-CN"/>
              </w:rPr>
              <w:t>发证单位</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hint="eastAsia" w:ascii="黑体" w:hAnsi="黑体" w:eastAsia="黑体" w:cs="黑体"/>
                <w:sz w:val="24"/>
                <w:lang w:val="en-US" w:eastAsia="zh-CN"/>
              </w:rPr>
            </w:pPr>
          </w:p>
        </w:tc>
        <w:tc>
          <w:tcPr>
            <w:tcW w:w="729" w:type="dxa"/>
            <w:vAlign w:val="center"/>
          </w:tcPr>
          <w:p>
            <w:pPr>
              <w:jc w:val="center"/>
              <w:rPr>
                <w:rFonts w:hint="eastAsia" w:ascii="黑体" w:hAnsi="黑体" w:eastAsia="黑体" w:cs="黑体"/>
                <w:sz w:val="24"/>
              </w:rPr>
            </w:pPr>
          </w:p>
        </w:tc>
        <w:tc>
          <w:tcPr>
            <w:tcW w:w="1394" w:type="dxa"/>
            <w:vAlign w:val="center"/>
          </w:tcPr>
          <w:p>
            <w:pPr>
              <w:jc w:val="center"/>
              <w:rPr>
                <w:rFonts w:hint="eastAsia" w:ascii="黑体" w:hAnsi="黑体" w:eastAsia="黑体" w:cs="黑体"/>
                <w:sz w:val="24"/>
              </w:rPr>
            </w:pPr>
          </w:p>
        </w:tc>
        <w:tc>
          <w:tcPr>
            <w:tcW w:w="988" w:type="dxa"/>
            <w:vAlign w:val="center"/>
          </w:tcPr>
          <w:p>
            <w:pPr>
              <w:jc w:val="center"/>
              <w:rPr>
                <w:rFonts w:hint="eastAsia" w:ascii="黑体" w:hAnsi="黑体" w:eastAsia="黑体" w:cs="黑体"/>
                <w:sz w:val="24"/>
              </w:rPr>
            </w:pPr>
          </w:p>
        </w:tc>
        <w:tc>
          <w:tcPr>
            <w:tcW w:w="1957" w:type="dxa"/>
            <w:gridSpan w:val="2"/>
            <w:vAlign w:val="center"/>
          </w:tcPr>
          <w:p>
            <w:pPr>
              <w:jc w:val="center"/>
              <w:rPr>
                <w:rFonts w:hint="eastAsia" w:ascii="黑体" w:hAnsi="黑体" w:eastAsia="黑体" w:cs="黑体"/>
                <w:sz w:val="24"/>
              </w:rPr>
            </w:pPr>
          </w:p>
        </w:tc>
        <w:tc>
          <w:tcPr>
            <w:tcW w:w="1606" w:type="dxa"/>
            <w:vAlign w:val="center"/>
          </w:tcPr>
          <w:p>
            <w:pPr>
              <w:jc w:val="center"/>
              <w:rPr>
                <w:rFonts w:hint="eastAsia" w:ascii="黑体" w:hAnsi="黑体" w:eastAsia="黑体" w:cs="黑体"/>
                <w:sz w:val="24"/>
              </w:rPr>
            </w:pPr>
          </w:p>
        </w:tc>
        <w:tc>
          <w:tcPr>
            <w:tcW w:w="159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hint="eastAsia" w:ascii="黑体" w:hAnsi="黑体" w:eastAsia="黑体" w:cs="黑体"/>
                <w:sz w:val="24"/>
                <w:lang w:val="en-US" w:eastAsia="zh-CN"/>
              </w:rPr>
            </w:pPr>
          </w:p>
        </w:tc>
        <w:tc>
          <w:tcPr>
            <w:tcW w:w="729" w:type="dxa"/>
            <w:vAlign w:val="center"/>
          </w:tcPr>
          <w:p>
            <w:pPr>
              <w:jc w:val="center"/>
              <w:rPr>
                <w:rFonts w:hint="eastAsia" w:ascii="黑体" w:hAnsi="黑体" w:eastAsia="黑体" w:cs="黑体"/>
                <w:sz w:val="24"/>
              </w:rPr>
            </w:pPr>
          </w:p>
        </w:tc>
        <w:tc>
          <w:tcPr>
            <w:tcW w:w="1394" w:type="dxa"/>
            <w:vAlign w:val="center"/>
          </w:tcPr>
          <w:p>
            <w:pPr>
              <w:jc w:val="center"/>
              <w:rPr>
                <w:rFonts w:hint="eastAsia" w:ascii="黑体" w:hAnsi="黑体" w:eastAsia="黑体" w:cs="黑体"/>
                <w:sz w:val="24"/>
              </w:rPr>
            </w:pPr>
          </w:p>
        </w:tc>
        <w:tc>
          <w:tcPr>
            <w:tcW w:w="988" w:type="dxa"/>
            <w:vAlign w:val="center"/>
          </w:tcPr>
          <w:p>
            <w:pPr>
              <w:jc w:val="center"/>
              <w:rPr>
                <w:rFonts w:hint="eastAsia" w:ascii="黑体" w:hAnsi="黑体" w:eastAsia="黑体" w:cs="黑体"/>
                <w:sz w:val="24"/>
              </w:rPr>
            </w:pPr>
          </w:p>
        </w:tc>
        <w:tc>
          <w:tcPr>
            <w:tcW w:w="1957" w:type="dxa"/>
            <w:gridSpan w:val="2"/>
            <w:vAlign w:val="center"/>
          </w:tcPr>
          <w:p>
            <w:pPr>
              <w:jc w:val="center"/>
              <w:rPr>
                <w:rFonts w:hint="eastAsia" w:ascii="黑体" w:hAnsi="黑体" w:eastAsia="黑体" w:cs="黑体"/>
                <w:sz w:val="24"/>
              </w:rPr>
            </w:pPr>
          </w:p>
        </w:tc>
        <w:tc>
          <w:tcPr>
            <w:tcW w:w="1606" w:type="dxa"/>
            <w:vAlign w:val="center"/>
          </w:tcPr>
          <w:p>
            <w:pPr>
              <w:jc w:val="center"/>
              <w:rPr>
                <w:rFonts w:hint="eastAsia" w:ascii="黑体" w:hAnsi="黑体" w:eastAsia="黑体" w:cs="黑体"/>
                <w:sz w:val="24"/>
              </w:rPr>
            </w:pPr>
          </w:p>
        </w:tc>
        <w:tc>
          <w:tcPr>
            <w:tcW w:w="159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hint="eastAsia" w:ascii="黑体" w:hAnsi="黑体" w:eastAsia="黑体" w:cs="黑体"/>
                <w:sz w:val="24"/>
                <w:lang w:val="en-US" w:eastAsia="zh-CN"/>
              </w:rPr>
            </w:pPr>
          </w:p>
        </w:tc>
        <w:tc>
          <w:tcPr>
            <w:tcW w:w="729" w:type="dxa"/>
            <w:vAlign w:val="center"/>
          </w:tcPr>
          <w:p>
            <w:pPr>
              <w:jc w:val="center"/>
              <w:rPr>
                <w:rFonts w:hint="eastAsia" w:ascii="黑体" w:hAnsi="黑体" w:eastAsia="黑体" w:cs="黑体"/>
                <w:sz w:val="24"/>
              </w:rPr>
            </w:pPr>
          </w:p>
        </w:tc>
        <w:tc>
          <w:tcPr>
            <w:tcW w:w="1394" w:type="dxa"/>
            <w:vAlign w:val="center"/>
          </w:tcPr>
          <w:p>
            <w:pPr>
              <w:jc w:val="center"/>
              <w:rPr>
                <w:rFonts w:hint="eastAsia" w:ascii="黑体" w:hAnsi="黑体" w:eastAsia="黑体" w:cs="黑体"/>
                <w:sz w:val="24"/>
              </w:rPr>
            </w:pPr>
          </w:p>
        </w:tc>
        <w:tc>
          <w:tcPr>
            <w:tcW w:w="988" w:type="dxa"/>
            <w:vAlign w:val="center"/>
          </w:tcPr>
          <w:p>
            <w:pPr>
              <w:jc w:val="center"/>
              <w:rPr>
                <w:rFonts w:hint="eastAsia" w:ascii="黑体" w:hAnsi="黑体" w:eastAsia="黑体" w:cs="黑体"/>
                <w:sz w:val="24"/>
              </w:rPr>
            </w:pPr>
          </w:p>
        </w:tc>
        <w:tc>
          <w:tcPr>
            <w:tcW w:w="1957" w:type="dxa"/>
            <w:gridSpan w:val="2"/>
            <w:vAlign w:val="center"/>
          </w:tcPr>
          <w:p>
            <w:pPr>
              <w:jc w:val="center"/>
              <w:rPr>
                <w:rFonts w:hint="eastAsia" w:ascii="黑体" w:hAnsi="黑体" w:eastAsia="黑体" w:cs="黑体"/>
                <w:sz w:val="24"/>
              </w:rPr>
            </w:pPr>
          </w:p>
        </w:tc>
        <w:tc>
          <w:tcPr>
            <w:tcW w:w="1606" w:type="dxa"/>
            <w:vAlign w:val="center"/>
          </w:tcPr>
          <w:p>
            <w:pPr>
              <w:jc w:val="center"/>
              <w:rPr>
                <w:rFonts w:hint="eastAsia" w:ascii="黑体" w:hAnsi="黑体" w:eastAsia="黑体" w:cs="黑体"/>
                <w:sz w:val="24"/>
              </w:rPr>
            </w:pPr>
          </w:p>
        </w:tc>
        <w:tc>
          <w:tcPr>
            <w:tcW w:w="159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1" w:type="dxa"/>
            <w:vAlign w:val="center"/>
          </w:tcPr>
          <w:p>
            <w:pPr>
              <w:jc w:val="center"/>
              <w:rPr>
                <w:rFonts w:eastAsia="仿宋_GB2312"/>
                <w:sz w:val="24"/>
              </w:rPr>
            </w:pPr>
          </w:p>
        </w:tc>
        <w:tc>
          <w:tcPr>
            <w:tcW w:w="729" w:type="dxa"/>
            <w:vAlign w:val="center"/>
          </w:tcPr>
          <w:p>
            <w:pPr>
              <w:jc w:val="center"/>
              <w:rPr>
                <w:rFonts w:eastAsia="仿宋_GB2312"/>
                <w:sz w:val="24"/>
              </w:rPr>
            </w:pPr>
          </w:p>
        </w:tc>
        <w:tc>
          <w:tcPr>
            <w:tcW w:w="1394" w:type="dxa"/>
            <w:vAlign w:val="center"/>
          </w:tcPr>
          <w:p>
            <w:pPr>
              <w:jc w:val="center"/>
              <w:rPr>
                <w:rFonts w:eastAsia="仿宋_GB2312"/>
                <w:sz w:val="24"/>
              </w:rPr>
            </w:pPr>
          </w:p>
        </w:tc>
        <w:tc>
          <w:tcPr>
            <w:tcW w:w="988" w:type="dxa"/>
            <w:vAlign w:val="center"/>
          </w:tcPr>
          <w:p>
            <w:pPr>
              <w:jc w:val="center"/>
              <w:rPr>
                <w:rFonts w:eastAsia="仿宋_GB2312"/>
                <w:sz w:val="24"/>
              </w:rPr>
            </w:pPr>
          </w:p>
        </w:tc>
        <w:tc>
          <w:tcPr>
            <w:tcW w:w="1957" w:type="dxa"/>
            <w:gridSpan w:val="2"/>
            <w:vAlign w:val="center"/>
          </w:tcPr>
          <w:p>
            <w:pPr>
              <w:jc w:val="center"/>
              <w:rPr>
                <w:rFonts w:eastAsia="仿宋_GB2312"/>
                <w:sz w:val="24"/>
              </w:rPr>
            </w:pPr>
          </w:p>
        </w:tc>
        <w:tc>
          <w:tcPr>
            <w:tcW w:w="1606" w:type="dxa"/>
            <w:vAlign w:val="center"/>
          </w:tcPr>
          <w:p>
            <w:pPr>
              <w:jc w:val="center"/>
              <w:rPr>
                <w:rFonts w:eastAsia="仿宋_GB2312"/>
                <w:sz w:val="24"/>
              </w:rPr>
            </w:pPr>
          </w:p>
        </w:tc>
        <w:tc>
          <w:tcPr>
            <w:tcW w:w="1598" w:type="dxa"/>
            <w:vAlign w:val="center"/>
          </w:tcPr>
          <w:p>
            <w:pPr>
              <w:jc w:val="center"/>
              <w:rPr>
                <w:rFonts w:eastAsia="仿宋_GB2312"/>
                <w:sz w:val="24"/>
              </w:rPr>
            </w:pPr>
          </w:p>
        </w:tc>
      </w:tr>
    </w:tbl>
    <w:p>
      <w:pPr>
        <w:spacing w:before="156" w:beforeLines="50" w:after="156" w:afterLines="50"/>
        <w:jc w:val="both"/>
        <w:rPr>
          <w:rFonts w:hint="eastAsia" w:ascii="黑体" w:hAnsi="黑体" w:eastAsia="黑体" w:cs="黑体"/>
          <w:b/>
          <w:bCs/>
          <w:sz w:val="36"/>
          <w:lang w:val="en-US" w:eastAsia="zh-CN"/>
        </w:rPr>
      </w:pPr>
    </w:p>
    <w:p>
      <w:pPr>
        <w:spacing w:before="156" w:beforeLines="50" w:after="156" w:afterLines="50"/>
        <w:ind w:firstLine="1800" w:firstLineChars="500"/>
        <w:jc w:val="both"/>
        <w:rPr>
          <w:rFonts w:hint="eastAsia" w:ascii="黑体" w:hAnsi="黑体" w:eastAsia="黑体" w:cs="黑体"/>
          <w:b w:val="0"/>
          <w:bCs w:val="0"/>
          <w:sz w:val="32"/>
        </w:rPr>
      </w:pPr>
      <w:r>
        <w:rPr>
          <w:rFonts w:hint="eastAsia" w:ascii="黑体" w:hAnsi="黑体" w:eastAsia="黑体" w:cs="黑体"/>
          <w:b w:val="0"/>
          <w:bCs w:val="0"/>
          <w:sz w:val="36"/>
          <w:lang w:val="en-US" w:eastAsia="zh-CN"/>
        </w:rPr>
        <w:t>六</w:t>
      </w:r>
      <w:r>
        <w:rPr>
          <w:rFonts w:hint="eastAsia" w:ascii="黑体" w:hAnsi="黑体" w:eastAsia="黑体" w:cs="黑体"/>
          <w:b w:val="0"/>
          <w:bCs w:val="0"/>
          <w:sz w:val="36"/>
        </w:rPr>
        <w:t>、</w:t>
      </w:r>
      <w:r>
        <w:rPr>
          <w:rFonts w:hint="eastAsia" w:ascii="黑体" w:hAnsi="黑体" w:eastAsia="黑体" w:cs="黑体"/>
          <w:b w:val="0"/>
          <w:bCs w:val="0"/>
          <w:sz w:val="36"/>
          <w:lang w:val="en-US" w:eastAsia="zh-CN"/>
        </w:rPr>
        <w:t>电力相关专业技能</w:t>
      </w:r>
      <w:r>
        <w:rPr>
          <w:rFonts w:hint="eastAsia" w:ascii="黑体" w:hAnsi="黑体" w:eastAsia="黑体" w:cs="黑体"/>
          <w:b w:val="0"/>
          <w:bCs w:val="0"/>
          <w:sz w:val="36"/>
        </w:rPr>
        <w:t>人员表</w:t>
      </w:r>
    </w:p>
    <w:tbl>
      <w:tblPr>
        <w:tblStyle w:val="13"/>
        <w:tblW w:w="8722"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94"/>
        <w:gridCol w:w="1818"/>
        <w:gridCol w:w="1113"/>
        <w:gridCol w:w="1236"/>
        <w:gridCol w:w="1491"/>
        <w:gridCol w:w="181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8722" w:type="dxa"/>
            <w:gridSpan w:val="7"/>
            <w:vAlign w:val="center"/>
          </w:tcPr>
          <w:p>
            <w:pPr>
              <w:rPr>
                <w:rFonts w:hint="eastAsia" w:ascii="黑体" w:hAnsi="黑体" w:eastAsia="黑体" w:cs="黑体"/>
                <w:sz w:val="24"/>
                <w:lang w:val="en-US" w:eastAsia="zh-CN"/>
              </w:rPr>
            </w:pPr>
            <w:r>
              <w:rPr>
                <w:rFonts w:hint="eastAsia" w:ascii="黑体" w:hAnsi="黑体" w:eastAsia="黑体" w:cs="黑体"/>
                <w:sz w:val="24"/>
                <w:lang w:val="en-US" w:eastAsia="zh-CN"/>
              </w:rPr>
              <w:t>电力相关专业技能</w:t>
            </w:r>
            <w:r>
              <w:rPr>
                <w:rFonts w:hint="eastAsia" w:ascii="黑体" w:hAnsi="黑体" w:eastAsia="黑体" w:cs="黑体"/>
                <w:sz w:val="24"/>
              </w:rPr>
              <w:t>人员总数：</w:t>
            </w:r>
            <w:r>
              <w:rPr>
                <w:rFonts w:hint="eastAsia" w:ascii="黑体" w:hAnsi="黑体" w:eastAsia="黑体" w:cs="黑体"/>
                <w:sz w:val="24"/>
                <w:u w:val="single"/>
                <w:lang w:val="en-US" w:eastAsia="zh-CN"/>
              </w:rPr>
              <w:t xml:space="preserve">          </w:t>
            </w:r>
            <w:r>
              <w:rPr>
                <w:rFonts w:hint="eastAsia" w:ascii="黑体" w:hAnsi="黑体" w:eastAsia="黑体" w:cs="黑体"/>
                <w:sz w:val="24"/>
                <w:lang w:val="en-US" w:eastAsia="zh-CN"/>
              </w:rPr>
              <w:t xml:space="preserve">    其中</w:t>
            </w:r>
            <w:r>
              <w:rPr>
                <w:rFonts w:hint="eastAsia" w:ascii="黑体" w:hAnsi="黑体" w:eastAsia="黑体" w:cs="黑体"/>
                <w:sz w:val="24"/>
              </w:rPr>
              <w:t>高压类电工人数：</w:t>
            </w:r>
            <w:r>
              <w:rPr>
                <w:rFonts w:hint="eastAsia" w:ascii="黑体" w:hAnsi="黑体" w:eastAsia="黑体" w:cs="黑体"/>
                <w:sz w:val="24"/>
                <w:u w:val="single"/>
                <w:lang w:val="en-US" w:eastAsia="zh-CN"/>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8722" w:type="dxa"/>
            <w:gridSpan w:val="7"/>
            <w:vAlign w:val="center"/>
          </w:tcPr>
          <w:p>
            <w:pPr>
              <w:jc w:val="center"/>
              <w:rPr>
                <w:rFonts w:hint="eastAsia" w:ascii="黑体" w:hAnsi="黑体" w:eastAsia="黑体" w:cs="黑体"/>
                <w:sz w:val="24"/>
              </w:rPr>
            </w:pPr>
            <w:r>
              <w:rPr>
                <w:rFonts w:hint="eastAsia" w:ascii="黑体" w:hAnsi="黑体" w:eastAsia="黑体" w:cs="黑体"/>
                <w:sz w:val="24"/>
              </w:rPr>
              <w:t>人</w:t>
            </w:r>
            <w:r>
              <w:rPr>
                <w:rFonts w:hint="eastAsia" w:ascii="黑体" w:hAnsi="黑体" w:eastAsia="黑体" w:cs="黑体"/>
                <w:sz w:val="24"/>
                <w:lang w:val="en-US" w:eastAsia="zh-CN"/>
              </w:rPr>
              <w:t xml:space="preserve"> </w:t>
            </w:r>
            <w:r>
              <w:rPr>
                <w:rFonts w:hint="eastAsia" w:ascii="黑体" w:hAnsi="黑体" w:eastAsia="黑体" w:cs="黑体"/>
                <w:sz w:val="24"/>
              </w:rPr>
              <w:t>员</w:t>
            </w:r>
            <w:r>
              <w:rPr>
                <w:rFonts w:hint="eastAsia" w:ascii="黑体" w:hAnsi="黑体" w:eastAsia="黑体" w:cs="黑体"/>
                <w:sz w:val="24"/>
                <w:lang w:val="en-US" w:eastAsia="zh-CN"/>
              </w:rPr>
              <w:t xml:space="preserve"> </w:t>
            </w:r>
            <w:r>
              <w:rPr>
                <w:rFonts w:hint="eastAsia" w:ascii="黑体" w:hAnsi="黑体" w:eastAsia="黑体" w:cs="黑体"/>
                <w:sz w:val="24"/>
              </w:rPr>
              <w:t>明</w:t>
            </w:r>
            <w:r>
              <w:rPr>
                <w:rFonts w:hint="eastAsia" w:ascii="黑体" w:hAnsi="黑体" w:eastAsia="黑体" w:cs="黑体"/>
                <w:sz w:val="24"/>
                <w:lang w:val="en-US" w:eastAsia="zh-CN"/>
              </w:rPr>
              <w:t xml:space="preserve"> </w:t>
            </w:r>
            <w:r>
              <w:rPr>
                <w:rFonts w:hint="eastAsia" w:ascii="黑体" w:hAnsi="黑体" w:eastAsia="黑体" w:cs="黑体"/>
                <w:sz w:val="24"/>
              </w:rPr>
              <w:t>细</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52"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794" w:type="dxa"/>
            <w:vAlign w:val="center"/>
          </w:tcPr>
          <w:p>
            <w:pPr>
              <w:jc w:val="center"/>
              <w:rPr>
                <w:rFonts w:hint="eastAsia" w:ascii="黑体" w:hAnsi="黑体" w:eastAsia="黑体" w:cs="黑体"/>
                <w:sz w:val="24"/>
              </w:rPr>
            </w:pPr>
            <w:r>
              <w:rPr>
                <w:rFonts w:hint="eastAsia" w:ascii="黑体" w:hAnsi="黑体" w:eastAsia="黑体" w:cs="黑体"/>
                <w:sz w:val="24"/>
              </w:rPr>
              <w:t>姓名</w:t>
            </w:r>
          </w:p>
        </w:tc>
        <w:tc>
          <w:tcPr>
            <w:tcW w:w="1818"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 xml:space="preserve">身份证号 </w:t>
            </w:r>
          </w:p>
        </w:tc>
        <w:tc>
          <w:tcPr>
            <w:tcW w:w="1113"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入职</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时间</w:t>
            </w:r>
          </w:p>
        </w:tc>
        <w:tc>
          <w:tcPr>
            <w:tcW w:w="1236"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电力相关专业技能名称</w:t>
            </w:r>
          </w:p>
        </w:tc>
        <w:tc>
          <w:tcPr>
            <w:tcW w:w="1491" w:type="dxa"/>
            <w:vAlign w:val="center"/>
          </w:tcPr>
          <w:p>
            <w:pPr>
              <w:jc w:val="center"/>
              <w:rPr>
                <w:rFonts w:hint="eastAsia" w:ascii="黑体" w:hAnsi="黑体" w:eastAsia="黑体" w:cs="黑体"/>
                <w:sz w:val="24"/>
                <w:lang w:val="en-US"/>
              </w:rPr>
            </w:pPr>
            <w:r>
              <w:rPr>
                <w:rFonts w:hint="eastAsia" w:ascii="黑体" w:hAnsi="黑体" w:eastAsia="黑体" w:cs="黑体"/>
                <w:sz w:val="24"/>
                <w:lang w:val="en-US" w:eastAsia="zh-CN"/>
              </w:rPr>
              <w:t>类别或等级</w:t>
            </w:r>
          </w:p>
        </w:tc>
        <w:tc>
          <w:tcPr>
            <w:tcW w:w="1818"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证书</w:t>
            </w:r>
            <w:r>
              <w:rPr>
                <w:rFonts w:hint="eastAsia" w:ascii="黑体" w:hAnsi="黑体" w:eastAsia="黑体" w:cs="黑体"/>
                <w:sz w:val="24"/>
              </w:rPr>
              <w:t>编号</w:t>
            </w:r>
            <w:r>
              <w:rPr>
                <w:rFonts w:hint="eastAsia" w:ascii="黑体" w:hAnsi="黑体" w:eastAsia="黑体" w:cs="黑体"/>
                <w:sz w:val="24"/>
                <w:lang w:eastAsia="zh-CN"/>
              </w:rPr>
              <w:t>（</w:t>
            </w:r>
            <w:r>
              <w:rPr>
                <w:rFonts w:hint="eastAsia" w:ascii="黑体" w:hAnsi="黑体" w:eastAsia="黑体" w:cs="黑体"/>
                <w:sz w:val="24"/>
                <w:lang w:val="en-US" w:eastAsia="zh-CN"/>
              </w:rPr>
              <w:t>管理号）及发证单位</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hint="eastAsia" w:ascii="黑体" w:hAnsi="黑体" w:eastAsia="黑体" w:cs="黑体"/>
                <w:sz w:val="24"/>
                <w:lang w:val="en-US" w:eastAsia="zh-CN"/>
              </w:rPr>
            </w:pPr>
          </w:p>
        </w:tc>
        <w:tc>
          <w:tcPr>
            <w:tcW w:w="794"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c>
          <w:tcPr>
            <w:tcW w:w="1113" w:type="dxa"/>
            <w:vAlign w:val="center"/>
          </w:tcPr>
          <w:p>
            <w:pPr>
              <w:jc w:val="center"/>
              <w:rPr>
                <w:rFonts w:hint="eastAsia" w:ascii="黑体" w:hAnsi="黑体" w:eastAsia="黑体" w:cs="黑体"/>
                <w:sz w:val="24"/>
              </w:rPr>
            </w:pPr>
          </w:p>
        </w:tc>
        <w:tc>
          <w:tcPr>
            <w:tcW w:w="1236" w:type="dxa"/>
            <w:vAlign w:val="center"/>
          </w:tcPr>
          <w:p>
            <w:pPr>
              <w:jc w:val="center"/>
              <w:rPr>
                <w:rFonts w:hint="eastAsia" w:ascii="黑体" w:hAnsi="黑体" w:eastAsia="黑体" w:cs="黑体"/>
                <w:sz w:val="24"/>
              </w:rPr>
            </w:pPr>
          </w:p>
        </w:tc>
        <w:tc>
          <w:tcPr>
            <w:tcW w:w="1491"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hint="eastAsia" w:ascii="黑体" w:hAnsi="黑体" w:eastAsia="黑体" w:cs="黑体"/>
                <w:sz w:val="24"/>
                <w:lang w:val="en-US" w:eastAsia="zh-CN"/>
              </w:rPr>
            </w:pPr>
          </w:p>
        </w:tc>
        <w:tc>
          <w:tcPr>
            <w:tcW w:w="794"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c>
          <w:tcPr>
            <w:tcW w:w="1113" w:type="dxa"/>
            <w:vAlign w:val="center"/>
          </w:tcPr>
          <w:p>
            <w:pPr>
              <w:jc w:val="center"/>
              <w:rPr>
                <w:rFonts w:hint="eastAsia" w:ascii="黑体" w:hAnsi="黑体" w:eastAsia="黑体" w:cs="黑体"/>
                <w:sz w:val="24"/>
              </w:rPr>
            </w:pPr>
          </w:p>
        </w:tc>
        <w:tc>
          <w:tcPr>
            <w:tcW w:w="1236" w:type="dxa"/>
            <w:vAlign w:val="center"/>
          </w:tcPr>
          <w:p>
            <w:pPr>
              <w:jc w:val="center"/>
              <w:rPr>
                <w:rFonts w:hint="eastAsia" w:ascii="黑体" w:hAnsi="黑体" w:eastAsia="黑体" w:cs="黑体"/>
                <w:sz w:val="24"/>
              </w:rPr>
            </w:pPr>
          </w:p>
        </w:tc>
        <w:tc>
          <w:tcPr>
            <w:tcW w:w="1491"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hint="eastAsia" w:ascii="黑体" w:hAnsi="黑体" w:eastAsia="黑体" w:cs="黑体"/>
                <w:sz w:val="24"/>
                <w:lang w:val="en-US" w:eastAsia="zh-CN"/>
              </w:rPr>
            </w:pPr>
          </w:p>
        </w:tc>
        <w:tc>
          <w:tcPr>
            <w:tcW w:w="794"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c>
          <w:tcPr>
            <w:tcW w:w="1113" w:type="dxa"/>
            <w:vAlign w:val="center"/>
          </w:tcPr>
          <w:p>
            <w:pPr>
              <w:jc w:val="center"/>
              <w:rPr>
                <w:rFonts w:hint="eastAsia" w:ascii="黑体" w:hAnsi="黑体" w:eastAsia="黑体" w:cs="黑体"/>
                <w:sz w:val="24"/>
              </w:rPr>
            </w:pPr>
          </w:p>
        </w:tc>
        <w:tc>
          <w:tcPr>
            <w:tcW w:w="1236" w:type="dxa"/>
            <w:vAlign w:val="center"/>
          </w:tcPr>
          <w:p>
            <w:pPr>
              <w:jc w:val="center"/>
              <w:rPr>
                <w:rFonts w:hint="eastAsia" w:ascii="黑体" w:hAnsi="黑体" w:eastAsia="黑体" w:cs="黑体"/>
                <w:sz w:val="24"/>
              </w:rPr>
            </w:pPr>
          </w:p>
        </w:tc>
        <w:tc>
          <w:tcPr>
            <w:tcW w:w="1491" w:type="dxa"/>
            <w:vAlign w:val="center"/>
          </w:tcPr>
          <w:p>
            <w:pPr>
              <w:jc w:val="center"/>
              <w:rPr>
                <w:rFonts w:hint="eastAsia" w:ascii="黑体" w:hAnsi="黑体" w:eastAsia="黑体" w:cs="黑体"/>
                <w:sz w:val="24"/>
              </w:rPr>
            </w:pPr>
          </w:p>
        </w:tc>
        <w:tc>
          <w:tcPr>
            <w:tcW w:w="181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jc w:val="cente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rPr>
                <w:rFonts w:eastAsia="仿宋_GB2312"/>
                <w:sz w:val="24"/>
              </w:rPr>
            </w:pPr>
          </w:p>
          <w:p>
            <w:pP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52" w:type="dxa"/>
            <w:vAlign w:val="center"/>
          </w:tcPr>
          <w:p>
            <w:pPr>
              <w:rPr>
                <w:rFonts w:eastAsia="仿宋_GB2312"/>
                <w:sz w:val="24"/>
              </w:rPr>
            </w:pPr>
          </w:p>
        </w:tc>
        <w:tc>
          <w:tcPr>
            <w:tcW w:w="794" w:type="dxa"/>
            <w:vAlign w:val="center"/>
          </w:tcPr>
          <w:p>
            <w:pPr>
              <w:jc w:val="center"/>
              <w:rPr>
                <w:rFonts w:eastAsia="仿宋_GB2312"/>
                <w:sz w:val="24"/>
              </w:rPr>
            </w:pPr>
          </w:p>
        </w:tc>
        <w:tc>
          <w:tcPr>
            <w:tcW w:w="1818" w:type="dxa"/>
            <w:vAlign w:val="center"/>
          </w:tcPr>
          <w:p>
            <w:pPr>
              <w:jc w:val="center"/>
              <w:rPr>
                <w:rFonts w:eastAsia="仿宋_GB2312"/>
                <w:sz w:val="24"/>
              </w:rPr>
            </w:pPr>
          </w:p>
        </w:tc>
        <w:tc>
          <w:tcPr>
            <w:tcW w:w="1113" w:type="dxa"/>
            <w:vAlign w:val="center"/>
          </w:tcPr>
          <w:p>
            <w:pPr>
              <w:jc w:val="center"/>
              <w:rPr>
                <w:rFonts w:eastAsia="仿宋_GB2312"/>
                <w:sz w:val="24"/>
              </w:rPr>
            </w:pPr>
          </w:p>
        </w:tc>
        <w:tc>
          <w:tcPr>
            <w:tcW w:w="1236" w:type="dxa"/>
            <w:vAlign w:val="center"/>
          </w:tcPr>
          <w:p>
            <w:pPr>
              <w:jc w:val="center"/>
              <w:rPr>
                <w:rFonts w:eastAsia="仿宋_GB2312"/>
                <w:sz w:val="24"/>
              </w:rPr>
            </w:pPr>
          </w:p>
        </w:tc>
        <w:tc>
          <w:tcPr>
            <w:tcW w:w="1491" w:type="dxa"/>
            <w:vAlign w:val="center"/>
          </w:tcPr>
          <w:p>
            <w:pPr>
              <w:jc w:val="center"/>
              <w:rPr>
                <w:rFonts w:eastAsia="仿宋_GB2312"/>
                <w:sz w:val="24"/>
              </w:rPr>
            </w:pPr>
          </w:p>
        </w:tc>
        <w:tc>
          <w:tcPr>
            <w:tcW w:w="1818" w:type="dxa"/>
            <w:vAlign w:val="center"/>
          </w:tcPr>
          <w:p>
            <w:pPr>
              <w:jc w:val="center"/>
              <w:rPr>
                <w:rFonts w:eastAsia="仿宋_GB2312"/>
                <w:sz w:val="24"/>
              </w:rPr>
            </w:pPr>
          </w:p>
        </w:tc>
      </w:tr>
    </w:tbl>
    <w:p>
      <w:pPr>
        <w:spacing w:before="156" w:beforeLines="50" w:after="156" w:afterLines="50"/>
        <w:jc w:val="both"/>
        <w:rPr>
          <w:rFonts w:hint="eastAsia" w:ascii="仿宋_GB2312" w:eastAsia="仿宋_GB2312"/>
          <w:b/>
          <w:bCs/>
          <w:sz w:val="36"/>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40" w:lineRule="exact"/>
        <w:ind w:firstLine="1440" w:firstLineChars="400"/>
        <w:jc w:val="both"/>
        <w:textAlignment w:val="auto"/>
        <w:rPr>
          <w:rFonts w:hint="eastAsia" w:ascii="黑体" w:hAnsi="黑体" w:eastAsia="黑体" w:cs="黑体"/>
          <w:b w:val="0"/>
          <w:bCs w:val="0"/>
          <w:sz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40" w:lineRule="exact"/>
        <w:ind w:firstLine="1440" w:firstLineChars="400"/>
        <w:jc w:val="both"/>
        <w:textAlignment w:val="auto"/>
        <w:rPr>
          <w:rFonts w:hint="eastAsia" w:ascii="黑体" w:hAnsi="黑体" w:eastAsia="黑体" w:cs="黑体"/>
          <w:b w:val="0"/>
          <w:bCs w:val="0"/>
          <w:sz w:val="36"/>
          <w:lang w:val="en-US" w:eastAsia="zh-CN"/>
        </w:rPr>
      </w:pPr>
      <w:r>
        <w:rPr>
          <w:rFonts w:hint="eastAsia" w:ascii="黑体" w:hAnsi="黑体" w:eastAsia="黑体" w:cs="黑体"/>
          <w:b w:val="0"/>
          <w:bCs w:val="0"/>
          <w:sz w:val="36"/>
          <w:lang w:val="en-US" w:eastAsia="zh-CN"/>
        </w:rPr>
        <w:t>七、规定年限</w:t>
      </w:r>
      <w:r>
        <w:rPr>
          <w:rFonts w:hint="eastAsia" w:ascii="黑体" w:hAnsi="黑体" w:eastAsia="黑体" w:cs="黑体"/>
          <w:b w:val="0"/>
          <w:bCs w:val="0"/>
          <w:sz w:val="36"/>
        </w:rPr>
        <w:t>内主要</w:t>
      </w:r>
      <w:r>
        <w:rPr>
          <w:rFonts w:hint="eastAsia" w:ascii="黑体" w:hAnsi="黑体" w:eastAsia="黑体" w:cs="黑体"/>
          <w:b w:val="0"/>
          <w:bCs w:val="0"/>
          <w:sz w:val="36"/>
          <w:lang w:val="en-US" w:eastAsia="zh-CN"/>
        </w:rPr>
        <w:t>业绩情况表（一）</w:t>
      </w:r>
    </w:p>
    <w:tbl>
      <w:tblPr>
        <w:tblStyle w:val="13"/>
        <w:tblW w:w="8796"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49"/>
        <w:gridCol w:w="1539"/>
        <w:gridCol w:w="2172"/>
        <w:gridCol w:w="245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2627" w:type="dxa"/>
            <w:gridSpan w:val="2"/>
            <w:vAlign w:val="center"/>
          </w:tcPr>
          <w:p>
            <w:pPr>
              <w:jc w:val="left"/>
              <w:rPr>
                <w:rFonts w:hint="eastAsia" w:ascii="黑体" w:hAnsi="黑体" w:eastAsia="黑体" w:cs="黑体"/>
                <w:sz w:val="24"/>
                <w:lang w:val="en-US" w:eastAsia="zh-CN"/>
              </w:rPr>
            </w:pPr>
            <w:r>
              <w:rPr>
                <w:rFonts w:hint="eastAsia" w:ascii="黑体" w:hAnsi="黑体" w:eastAsia="黑体" w:cs="黑体"/>
                <w:sz w:val="24"/>
                <w:lang w:val="en-US" w:eastAsia="zh-CN"/>
              </w:rPr>
              <w:t>最近3年内从事电力</w:t>
            </w:r>
          </w:p>
          <w:p>
            <w:pPr>
              <w:jc w:val="left"/>
              <w:rPr>
                <w:rFonts w:hint="eastAsia" w:ascii="黑体" w:hAnsi="黑体" w:eastAsia="黑体" w:cs="黑体"/>
                <w:sz w:val="24"/>
                <w:lang w:val="en-US" w:eastAsia="zh-CN"/>
              </w:rPr>
            </w:pPr>
            <w:r>
              <w:rPr>
                <w:rFonts w:hint="eastAsia" w:ascii="黑体" w:hAnsi="黑体" w:eastAsia="黑体" w:cs="黑体"/>
                <w:sz w:val="24"/>
                <w:lang w:val="en-US" w:eastAsia="zh-CN"/>
              </w:rPr>
              <w:t>设施安装业务的最高</w:t>
            </w:r>
          </w:p>
          <w:p>
            <w:pPr>
              <w:jc w:val="left"/>
              <w:rPr>
                <w:rFonts w:hint="eastAsia" w:ascii="黑体" w:hAnsi="黑体" w:eastAsia="黑体" w:cs="黑体"/>
                <w:sz w:val="24"/>
                <w:u w:val="single"/>
                <w:lang w:val="en-US" w:eastAsia="zh-CN"/>
              </w:rPr>
            </w:pPr>
            <w:r>
              <w:rPr>
                <w:rFonts w:hint="eastAsia" w:ascii="黑体" w:hAnsi="黑体" w:eastAsia="黑体" w:cs="黑体"/>
                <w:sz w:val="24"/>
                <w:lang w:val="en-US" w:eastAsia="zh-CN"/>
              </w:rPr>
              <w:t xml:space="preserve">年度及工程结算收入                                                  </w:t>
            </w:r>
            <w:r>
              <w:rPr>
                <w:rFonts w:hint="eastAsia" w:ascii="黑体" w:hAnsi="黑体" w:eastAsia="黑体" w:cs="黑体"/>
                <w:sz w:val="24"/>
                <w:u w:val="single"/>
                <w:lang w:val="en-US" w:eastAsia="zh-CN"/>
              </w:rPr>
              <w:t xml:space="preserve">          </w:t>
            </w:r>
          </w:p>
        </w:tc>
        <w:tc>
          <w:tcPr>
            <w:tcW w:w="6169" w:type="dxa"/>
            <w:gridSpan w:val="3"/>
            <w:vAlign w:val="center"/>
          </w:tcPr>
          <w:p>
            <w:pPr>
              <w:jc w:val="left"/>
              <w:rPr>
                <w:rFonts w:hint="eastAsia" w:ascii="黑体" w:hAnsi="黑体" w:eastAsia="黑体" w:cs="黑体"/>
                <w:sz w:val="24"/>
                <w:lang w:val="en-US" w:eastAsia="zh-CN"/>
              </w:rPr>
            </w:pPr>
            <w:r>
              <w:rPr>
                <w:rFonts w:hint="eastAsia" w:ascii="黑体" w:hAnsi="黑体" w:eastAsia="黑体" w:cs="黑体"/>
                <w:sz w:val="24"/>
                <w:lang w:val="en-US" w:eastAsia="zh-CN"/>
              </w:rPr>
              <w:t>年度：</w:t>
            </w:r>
            <w:r>
              <w:rPr>
                <w:rFonts w:hint="eastAsia" w:ascii="黑体" w:hAnsi="黑体" w:eastAsia="黑体" w:cs="黑体"/>
                <w:sz w:val="24"/>
                <w:u w:val="single"/>
                <w:lang w:val="en-US" w:eastAsia="zh-CN"/>
              </w:rPr>
              <w:t xml:space="preserve">      </w:t>
            </w:r>
            <w:r>
              <w:rPr>
                <w:rFonts w:hint="eastAsia" w:ascii="黑体" w:hAnsi="黑体" w:eastAsia="黑体" w:cs="黑体"/>
                <w:sz w:val="24"/>
                <w:lang w:val="en-US" w:eastAsia="zh-CN"/>
              </w:rPr>
              <w:t xml:space="preserve"> 年</w:t>
            </w:r>
            <w:r>
              <w:rPr>
                <w:rFonts w:hint="eastAsia" w:ascii="黑体" w:hAnsi="黑体" w:eastAsia="黑体" w:cs="黑体"/>
                <w:sz w:val="24"/>
                <w:u w:val="single"/>
                <w:lang w:val="en-US" w:eastAsia="zh-CN"/>
              </w:rPr>
              <w:t xml:space="preserve">   </w:t>
            </w:r>
            <w:r>
              <w:rPr>
                <w:rFonts w:hint="eastAsia" w:ascii="黑体" w:hAnsi="黑体" w:eastAsia="黑体" w:cs="黑体"/>
                <w:sz w:val="24"/>
                <w:lang w:val="en-US" w:eastAsia="zh-CN"/>
              </w:rPr>
              <w:t xml:space="preserve">月至 </w:t>
            </w:r>
            <w:r>
              <w:rPr>
                <w:rFonts w:hint="eastAsia" w:ascii="黑体" w:hAnsi="黑体" w:eastAsia="黑体" w:cs="黑体"/>
                <w:sz w:val="24"/>
                <w:u w:val="single"/>
                <w:lang w:val="en-US" w:eastAsia="zh-CN"/>
              </w:rPr>
              <w:t xml:space="preserve">      </w:t>
            </w:r>
            <w:r>
              <w:rPr>
                <w:rFonts w:hint="eastAsia" w:ascii="黑体" w:hAnsi="黑体" w:eastAsia="黑体" w:cs="黑体"/>
                <w:sz w:val="24"/>
                <w:lang w:val="en-US" w:eastAsia="zh-CN"/>
              </w:rPr>
              <w:t xml:space="preserve"> 年</w:t>
            </w:r>
            <w:r>
              <w:rPr>
                <w:rFonts w:hint="eastAsia" w:ascii="黑体" w:hAnsi="黑体" w:eastAsia="黑体" w:cs="黑体"/>
                <w:sz w:val="24"/>
                <w:u w:val="single"/>
                <w:lang w:val="en-US" w:eastAsia="zh-CN"/>
              </w:rPr>
              <w:t xml:space="preserve">    </w:t>
            </w:r>
            <w:r>
              <w:rPr>
                <w:rFonts w:hint="eastAsia" w:ascii="黑体" w:hAnsi="黑体" w:eastAsia="黑体" w:cs="黑体"/>
                <w:sz w:val="24"/>
                <w:lang w:val="en-US" w:eastAsia="zh-CN"/>
              </w:rPr>
              <w:t>月</w:t>
            </w:r>
          </w:p>
          <w:p>
            <w:pPr>
              <w:jc w:val="left"/>
              <w:rPr>
                <w:rFonts w:hint="eastAsia" w:ascii="黑体" w:hAnsi="黑体" w:eastAsia="黑体" w:cs="黑体"/>
                <w:sz w:val="24"/>
                <w:lang w:val="en-US" w:eastAsia="zh-CN"/>
              </w:rPr>
            </w:pPr>
          </w:p>
          <w:p>
            <w:pPr>
              <w:jc w:val="left"/>
              <w:rPr>
                <w:rFonts w:hint="default" w:ascii="黑体" w:hAnsi="黑体" w:eastAsia="黑体" w:cs="黑体"/>
                <w:sz w:val="24"/>
                <w:u w:val="single"/>
                <w:lang w:val="en-US" w:eastAsia="zh-CN"/>
              </w:rPr>
            </w:pPr>
            <w:r>
              <w:rPr>
                <w:rFonts w:hint="eastAsia" w:ascii="黑体" w:hAnsi="黑体" w:eastAsia="黑体" w:cs="黑体"/>
                <w:sz w:val="24"/>
                <w:lang w:val="en-US" w:eastAsia="zh-CN"/>
              </w:rPr>
              <w:t>工程结算收入：</w:t>
            </w:r>
            <w:r>
              <w:rPr>
                <w:rFonts w:hint="eastAsia" w:ascii="黑体" w:hAnsi="黑体" w:eastAsia="黑体" w:cs="黑体"/>
                <w:sz w:val="24"/>
                <w:u w:val="single"/>
                <w:lang w:val="en-US" w:eastAsia="zh-CN"/>
              </w:rPr>
              <w:t xml:space="preserve">        </w:t>
            </w:r>
            <w:r>
              <w:rPr>
                <w:rFonts w:hint="eastAsia" w:ascii="黑体" w:hAnsi="黑体" w:eastAsia="黑体" w:cs="黑体"/>
                <w:sz w:val="24"/>
                <w:u w:val="none"/>
                <w:lang w:val="en-US" w:eastAsia="zh-CN"/>
              </w:rPr>
              <w:t>（万元）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78" w:type="dxa"/>
            <w:vMerge w:val="restart"/>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变配电设施</w:t>
            </w:r>
          </w:p>
          <w:p>
            <w:pPr>
              <w:jc w:val="center"/>
              <w:rPr>
                <w:rFonts w:hint="eastAsia" w:ascii="黑体" w:hAnsi="黑体" w:eastAsia="黑体" w:cs="黑体"/>
                <w:sz w:val="24"/>
                <w:lang w:val="en-US" w:eastAsia="zh-CN"/>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变（配）电设施</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项目名称</w:t>
            </w:r>
          </w:p>
        </w:tc>
        <w:tc>
          <w:tcPr>
            <w:tcW w:w="6169" w:type="dxa"/>
            <w:gridSpan w:val="3"/>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项目地点</w:t>
            </w:r>
          </w:p>
        </w:tc>
        <w:tc>
          <w:tcPr>
            <w:tcW w:w="6169" w:type="dxa"/>
            <w:gridSpan w:val="3"/>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电压等级</w:t>
            </w:r>
          </w:p>
        </w:tc>
        <w:tc>
          <w:tcPr>
            <w:tcW w:w="1539" w:type="dxa"/>
            <w:vAlign w:val="center"/>
          </w:tcPr>
          <w:p>
            <w:pPr>
              <w:jc w:val="center"/>
              <w:rPr>
                <w:rFonts w:hint="eastAsia" w:ascii="黑体" w:hAnsi="黑体" w:eastAsia="黑体" w:cs="黑体"/>
                <w:sz w:val="24"/>
              </w:rPr>
            </w:pPr>
          </w:p>
        </w:tc>
        <w:tc>
          <w:tcPr>
            <w:tcW w:w="2172" w:type="dxa"/>
            <w:vAlign w:val="center"/>
          </w:tcPr>
          <w:p>
            <w:pPr>
              <w:ind w:firstLine="480" w:firstLineChars="200"/>
              <w:jc w:val="both"/>
              <w:rPr>
                <w:rFonts w:hint="default" w:ascii="黑体" w:hAnsi="黑体" w:eastAsia="黑体" w:cs="黑体"/>
                <w:sz w:val="24"/>
                <w:lang w:val="en-US" w:eastAsia="zh-CN"/>
              </w:rPr>
            </w:pPr>
            <w:r>
              <w:rPr>
                <w:rFonts w:hint="eastAsia" w:ascii="黑体" w:hAnsi="黑体" w:eastAsia="黑体" w:cs="黑体"/>
                <w:sz w:val="24"/>
                <w:lang w:val="en-US" w:eastAsia="zh-CN"/>
              </w:rPr>
              <w:t>作业内容</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合同价格（万元）</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结算价格（万元）</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开工时间</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竣工时间</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质量评定结果</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安全状况</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业主单位</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rPr>
            </w:pPr>
            <w:r>
              <w:rPr>
                <w:rFonts w:hint="eastAsia" w:ascii="黑体" w:hAnsi="黑体" w:eastAsia="黑体" w:cs="黑体"/>
                <w:sz w:val="24"/>
                <w:lang w:val="en-US" w:eastAsia="zh-CN"/>
              </w:rPr>
              <w:t>联系人及电话</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验收单位</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联系人及电话</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9" w:hRule="atLeast"/>
          <w:jc w:val="center"/>
        </w:trPr>
        <w:tc>
          <w:tcPr>
            <w:tcW w:w="578" w:type="dxa"/>
            <w:vMerge w:val="restart"/>
            <w:tcBorders>
              <w:top w:val="single" w:color="auto" w:sz="18"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线路设施</w:t>
            </w:r>
          </w:p>
        </w:tc>
        <w:tc>
          <w:tcPr>
            <w:tcW w:w="2049" w:type="dxa"/>
            <w:tcBorders>
              <w:top w:val="single" w:color="auto" w:sz="18" w:space="0"/>
            </w:tcBorders>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线路设施项目</w:t>
            </w:r>
          </w:p>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名称（架空线路或电缆）</w:t>
            </w:r>
          </w:p>
        </w:tc>
        <w:tc>
          <w:tcPr>
            <w:tcW w:w="6169" w:type="dxa"/>
            <w:gridSpan w:val="3"/>
            <w:tcBorders>
              <w:top w:val="single" w:color="auto" w:sz="18" w:space="0"/>
            </w:tcBorders>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57"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项目起止地点</w:t>
            </w:r>
          </w:p>
        </w:tc>
        <w:tc>
          <w:tcPr>
            <w:tcW w:w="6169" w:type="dxa"/>
            <w:gridSpan w:val="3"/>
            <w:vAlign w:val="center"/>
          </w:tcPr>
          <w:p>
            <w:pPr>
              <w:jc w:val="left"/>
              <w:rPr>
                <w:rFonts w:hint="eastAsia" w:ascii="黑体" w:hAnsi="黑体" w:eastAsia="黑体" w:cs="黑体"/>
                <w:sz w:val="24"/>
                <w:lang w:val="en-US" w:eastAsia="zh-CN"/>
              </w:rPr>
            </w:pPr>
            <w:r>
              <w:rPr>
                <w:rFonts w:hint="eastAsia" w:ascii="黑体" w:hAnsi="黑体" w:eastAsia="黑体" w:cs="黑体"/>
                <w:sz w:val="24"/>
                <w:lang w:val="en-US" w:eastAsia="zh-CN"/>
              </w:rPr>
              <w:t>起：</w:t>
            </w:r>
          </w:p>
          <w:p>
            <w:pPr>
              <w:jc w:val="left"/>
              <w:rPr>
                <w:rFonts w:hint="eastAsia" w:ascii="黑体" w:hAnsi="黑体" w:eastAsia="黑体" w:cs="黑体"/>
                <w:sz w:val="24"/>
                <w:lang w:val="en-US" w:eastAsia="zh-CN"/>
              </w:rPr>
            </w:pPr>
            <w:r>
              <w:rPr>
                <w:rFonts w:hint="eastAsia" w:ascii="黑体" w:hAnsi="黑体" w:eastAsia="黑体" w:cs="黑体"/>
                <w:sz w:val="24"/>
                <w:lang w:val="en-US" w:eastAsia="zh-CN"/>
              </w:rPr>
              <w:t>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电压等级</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线路长度</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合同价格（万元）</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结算价格（万元）</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开工时间</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竣工时间</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质量评定结果</w:t>
            </w:r>
          </w:p>
        </w:tc>
        <w:tc>
          <w:tcPr>
            <w:tcW w:w="1539" w:type="dxa"/>
            <w:vAlign w:val="center"/>
          </w:tcPr>
          <w:p>
            <w:pPr>
              <w:jc w:val="center"/>
              <w:rPr>
                <w:rFonts w:hint="eastAsia" w:ascii="黑体" w:hAnsi="黑体" w:eastAsia="黑体" w:cs="黑体"/>
                <w:sz w:val="24"/>
              </w:rPr>
            </w:pPr>
          </w:p>
        </w:tc>
        <w:tc>
          <w:tcPr>
            <w:tcW w:w="2172"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安全状况</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业主单位</w:t>
            </w:r>
          </w:p>
        </w:tc>
        <w:tc>
          <w:tcPr>
            <w:tcW w:w="1539" w:type="dxa"/>
            <w:vAlign w:val="center"/>
          </w:tcPr>
          <w:p>
            <w:pPr>
              <w:jc w:val="center"/>
              <w:rPr>
                <w:rFonts w:hint="eastAsia" w:ascii="黑体" w:hAnsi="黑体" w:eastAsia="黑体" w:cs="黑体"/>
                <w:sz w:val="24"/>
              </w:rPr>
            </w:pPr>
          </w:p>
        </w:tc>
        <w:tc>
          <w:tcPr>
            <w:tcW w:w="2172" w:type="dxa"/>
            <w:vAlign w:val="center"/>
          </w:tcPr>
          <w:p>
            <w:pPr>
              <w:jc w:val="both"/>
              <w:rPr>
                <w:rFonts w:hint="eastAsia" w:ascii="黑体" w:hAnsi="黑体" w:eastAsia="黑体" w:cs="黑体"/>
                <w:sz w:val="24"/>
                <w:lang w:val="en-US" w:eastAsia="zh-CN"/>
              </w:rPr>
            </w:pPr>
            <w:r>
              <w:rPr>
                <w:rFonts w:hint="eastAsia" w:ascii="黑体" w:hAnsi="黑体" w:eastAsia="黑体" w:cs="黑体"/>
                <w:sz w:val="24"/>
                <w:lang w:val="en-US" w:eastAsia="zh-CN"/>
              </w:rPr>
              <w:t xml:space="preserve">   联系人及电话</w:t>
            </w:r>
          </w:p>
        </w:tc>
        <w:tc>
          <w:tcPr>
            <w:tcW w:w="2458" w:type="dxa"/>
            <w:vAlign w:val="center"/>
          </w:tcPr>
          <w:p>
            <w:pPr>
              <w:jc w:val="center"/>
              <w:rPr>
                <w:rFonts w:hint="eastAsia" w:ascii="黑体" w:hAnsi="黑体" w:eastAsia="黑体" w:cs="黑体"/>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578" w:type="dxa"/>
            <w:vMerge w:val="continue"/>
            <w:vAlign w:val="center"/>
          </w:tcPr>
          <w:p>
            <w:pPr>
              <w:jc w:val="center"/>
              <w:rPr>
                <w:rFonts w:hint="eastAsia" w:ascii="黑体" w:hAnsi="黑体" w:eastAsia="黑体" w:cs="黑体"/>
                <w:sz w:val="24"/>
              </w:rPr>
            </w:pPr>
          </w:p>
        </w:tc>
        <w:tc>
          <w:tcPr>
            <w:tcW w:w="2049"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lang w:val="en-US" w:eastAsia="zh-CN"/>
              </w:rPr>
              <w:t>验收单位</w:t>
            </w:r>
          </w:p>
        </w:tc>
        <w:tc>
          <w:tcPr>
            <w:tcW w:w="1539" w:type="dxa"/>
            <w:vAlign w:val="center"/>
          </w:tcPr>
          <w:p>
            <w:pPr>
              <w:jc w:val="center"/>
              <w:rPr>
                <w:rFonts w:hint="eastAsia" w:ascii="黑体" w:hAnsi="黑体" w:eastAsia="黑体" w:cs="黑体"/>
                <w:sz w:val="24"/>
              </w:rPr>
            </w:pPr>
          </w:p>
        </w:tc>
        <w:tc>
          <w:tcPr>
            <w:tcW w:w="2172" w:type="dxa"/>
            <w:vAlign w:val="center"/>
          </w:tcPr>
          <w:p>
            <w:pPr>
              <w:jc w:val="both"/>
              <w:rPr>
                <w:rFonts w:hint="eastAsia" w:ascii="黑体" w:hAnsi="黑体" w:eastAsia="黑体" w:cs="黑体"/>
                <w:sz w:val="24"/>
                <w:lang w:val="en-US" w:eastAsia="zh-CN"/>
              </w:rPr>
            </w:pPr>
            <w:r>
              <w:rPr>
                <w:rFonts w:hint="eastAsia" w:ascii="黑体" w:hAnsi="黑体" w:eastAsia="黑体" w:cs="黑体"/>
                <w:sz w:val="24"/>
                <w:lang w:val="en-US" w:eastAsia="zh-CN"/>
              </w:rPr>
              <w:t xml:space="preserve">   联系人及电话</w:t>
            </w:r>
          </w:p>
        </w:tc>
        <w:tc>
          <w:tcPr>
            <w:tcW w:w="2458" w:type="dxa"/>
            <w:vAlign w:val="center"/>
          </w:tcPr>
          <w:p>
            <w:pPr>
              <w:jc w:val="center"/>
              <w:rPr>
                <w:rFonts w:hint="eastAsia" w:ascii="黑体" w:hAnsi="黑体" w:eastAsia="黑体" w:cs="黑体"/>
                <w:sz w:val="24"/>
              </w:rPr>
            </w:pPr>
          </w:p>
        </w:tc>
      </w:tr>
    </w:tbl>
    <w:p>
      <w:pPr>
        <w:spacing w:before="156" w:beforeLines="50" w:after="156" w:afterLines="50"/>
        <w:jc w:val="both"/>
        <w:rPr>
          <w:rFonts w:hint="eastAsia" w:ascii="黑体" w:hAnsi="黑体" w:eastAsia="黑体" w:cs="黑体"/>
          <w:b/>
          <w:bCs/>
          <w:sz w:val="36"/>
          <w:lang w:val="en-US" w:eastAsia="zh-CN"/>
        </w:rPr>
      </w:pPr>
      <w:r>
        <w:rPr>
          <w:sz w:val="10"/>
          <w:szCs w:val="10"/>
        </w:rPr>
        <w:br w:type="page"/>
      </w:r>
      <w:r>
        <w:rPr>
          <w:rFonts w:hint="eastAsia"/>
          <w:sz w:val="10"/>
          <w:szCs w:val="10"/>
          <w:lang w:val="en-US" w:eastAsia="zh-CN"/>
        </w:rPr>
        <w:t xml:space="preserve">                   </w:t>
      </w:r>
      <w:r>
        <w:rPr>
          <w:rFonts w:hint="eastAsia" w:ascii="黑体" w:hAnsi="黑体" w:eastAsia="黑体" w:cs="黑体"/>
          <w:sz w:val="36"/>
          <w:szCs w:val="36"/>
          <w:lang w:val="en-US" w:eastAsia="zh-CN"/>
        </w:rPr>
        <w:t xml:space="preserve"> </w:t>
      </w:r>
      <w:r>
        <w:rPr>
          <w:rFonts w:hint="eastAsia" w:ascii="黑体" w:hAnsi="黑体" w:eastAsia="黑体" w:cs="黑体"/>
          <w:b w:val="0"/>
          <w:bCs w:val="0"/>
          <w:sz w:val="36"/>
          <w:szCs w:val="36"/>
          <w:lang w:val="en-US" w:eastAsia="zh-CN"/>
        </w:rPr>
        <w:t xml:space="preserve"> 八、</w:t>
      </w:r>
      <w:r>
        <w:rPr>
          <w:rFonts w:hint="eastAsia" w:ascii="黑体" w:hAnsi="黑体" w:eastAsia="黑体" w:cs="黑体"/>
          <w:b w:val="0"/>
          <w:bCs w:val="0"/>
          <w:sz w:val="36"/>
          <w:lang w:val="en-US" w:eastAsia="zh-CN"/>
        </w:rPr>
        <w:t>规定年限</w:t>
      </w:r>
      <w:r>
        <w:rPr>
          <w:rFonts w:hint="eastAsia" w:ascii="黑体" w:hAnsi="黑体" w:eastAsia="黑体" w:cs="黑体"/>
          <w:b w:val="0"/>
          <w:bCs w:val="0"/>
          <w:sz w:val="36"/>
        </w:rPr>
        <w:t>内主要</w:t>
      </w:r>
      <w:r>
        <w:rPr>
          <w:rFonts w:hint="eastAsia" w:ascii="黑体" w:hAnsi="黑体" w:eastAsia="黑体" w:cs="黑体"/>
          <w:b w:val="0"/>
          <w:bCs w:val="0"/>
          <w:sz w:val="36"/>
          <w:lang w:val="en-US" w:eastAsia="zh-CN"/>
        </w:rPr>
        <w:t>业绩情况表（二）</w:t>
      </w:r>
    </w:p>
    <w:p>
      <w:pPr>
        <w:spacing w:before="156" w:beforeLines="50" w:after="156" w:afterLines="50"/>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 xml:space="preserve">   （申请一级至三级承修或承试类许可证单位填写）</w:t>
      </w:r>
    </w:p>
    <w:tbl>
      <w:tblPr>
        <w:tblStyle w:val="13"/>
        <w:tblW w:w="8796"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6"/>
        <w:gridCol w:w="721"/>
        <w:gridCol w:w="1218"/>
        <w:gridCol w:w="1671"/>
        <w:gridCol w:w="1189"/>
        <w:gridCol w:w="1512"/>
        <w:gridCol w:w="1260"/>
        <w:gridCol w:w="70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796" w:type="dxa"/>
            <w:gridSpan w:val="8"/>
            <w:vAlign w:val="center"/>
          </w:tcPr>
          <w:p>
            <w:pPr>
              <w:jc w:val="center"/>
              <w:rPr>
                <w:rFonts w:hint="default" w:ascii="黑体" w:hAnsi="黑体" w:eastAsia="黑体" w:cs="黑体"/>
                <w:sz w:val="24"/>
                <w:lang w:val="en-US" w:eastAsia="zh-CN"/>
              </w:rPr>
            </w:pPr>
            <w:r>
              <w:rPr>
                <w:rFonts w:hint="eastAsia" w:ascii="黑体" w:hAnsi="黑体" w:eastAsia="黑体" w:cs="黑体"/>
                <w:sz w:val="28"/>
                <w:szCs w:val="28"/>
                <w:lang w:val="en-US" w:eastAsia="zh-CN"/>
              </w:rPr>
              <w:t>承修类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r>
              <w:rPr>
                <w:rFonts w:hint="eastAsia" w:ascii="黑体" w:hAnsi="黑体" w:eastAsia="黑体" w:cs="黑体"/>
                <w:sz w:val="24"/>
              </w:rPr>
              <w:t>序号</w:t>
            </w:r>
          </w:p>
        </w:tc>
        <w:tc>
          <w:tcPr>
            <w:tcW w:w="721" w:type="dxa"/>
            <w:vAlign w:val="center"/>
          </w:tcPr>
          <w:p>
            <w:pPr>
              <w:jc w:val="center"/>
              <w:rPr>
                <w:rFonts w:hint="eastAsia" w:ascii="仿宋_GB2312" w:eastAsia="仿宋_GB2312"/>
                <w:sz w:val="24"/>
              </w:rPr>
            </w:pPr>
            <w:r>
              <w:rPr>
                <w:rFonts w:hint="eastAsia" w:ascii="黑体" w:hAnsi="黑体" w:eastAsia="黑体" w:cs="黑体"/>
                <w:sz w:val="24"/>
                <w:lang w:val="en-US" w:eastAsia="zh-CN"/>
              </w:rPr>
              <w:t>项目</w:t>
            </w:r>
            <w:r>
              <w:rPr>
                <w:rFonts w:hint="eastAsia" w:ascii="黑体" w:hAnsi="黑体" w:eastAsia="黑体" w:cs="黑体"/>
                <w:sz w:val="24"/>
              </w:rPr>
              <w:t>名称</w:t>
            </w:r>
          </w:p>
        </w:tc>
        <w:tc>
          <w:tcPr>
            <w:tcW w:w="1218" w:type="dxa"/>
          </w:tcPr>
          <w:p>
            <w:pPr>
              <w:jc w:val="center"/>
              <w:rPr>
                <w:rFonts w:hint="eastAsia" w:ascii="黑体" w:hAnsi="黑体" w:eastAsia="黑体" w:cs="黑体"/>
                <w:sz w:val="24"/>
              </w:rPr>
            </w:pPr>
            <w:r>
              <w:rPr>
                <w:rFonts w:hint="eastAsia" w:ascii="黑体" w:hAnsi="黑体" w:eastAsia="黑体" w:cs="黑体"/>
                <w:sz w:val="24"/>
              </w:rPr>
              <w:t>电压等级</w:t>
            </w:r>
          </w:p>
          <w:p>
            <w:pPr>
              <w:jc w:val="center"/>
              <w:rPr>
                <w:rFonts w:hint="eastAsia" w:ascii="黑体" w:hAnsi="黑体" w:eastAsia="黑体" w:cs="黑体"/>
                <w:sz w:val="24"/>
                <w:lang w:val="en-US" w:eastAsia="zh-CN"/>
              </w:rPr>
            </w:pPr>
            <w:r>
              <w:rPr>
                <w:rFonts w:hint="eastAsia" w:ascii="黑体" w:hAnsi="黑体" w:eastAsia="黑体" w:cs="黑体"/>
                <w:sz w:val="24"/>
              </w:rPr>
              <w:t>和</w:t>
            </w:r>
            <w:r>
              <w:rPr>
                <w:rFonts w:hint="eastAsia" w:ascii="黑体" w:hAnsi="黑体" w:eastAsia="黑体" w:cs="黑体"/>
                <w:sz w:val="24"/>
                <w:lang w:val="en-US" w:eastAsia="zh-CN"/>
              </w:rPr>
              <w:t>作业</w:t>
            </w:r>
          </w:p>
          <w:p>
            <w:pPr>
              <w:jc w:val="center"/>
              <w:rPr>
                <w:rFonts w:hint="eastAsia" w:ascii="仿宋_GB2312" w:eastAsia="仿宋_GB2312"/>
                <w:sz w:val="24"/>
              </w:rPr>
            </w:pPr>
            <w:r>
              <w:rPr>
                <w:rFonts w:hint="eastAsia" w:ascii="黑体" w:hAnsi="黑体" w:eastAsia="黑体" w:cs="黑体"/>
                <w:sz w:val="24"/>
                <w:lang w:val="en-US" w:eastAsia="zh-CN"/>
              </w:rPr>
              <w:t>内容</w:t>
            </w:r>
          </w:p>
        </w:tc>
        <w:tc>
          <w:tcPr>
            <w:tcW w:w="1671"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业主单位</w:t>
            </w:r>
            <w:r>
              <w:rPr>
                <w:rFonts w:hint="eastAsia" w:ascii="黑体" w:hAnsi="黑体" w:eastAsia="黑体" w:cs="黑体"/>
                <w:sz w:val="24"/>
                <w:lang w:val="en-US" w:eastAsia="zh-CN"/>
              </w:rPr>
              <w:t>及</w:t>
            </w:r>
          </w:p>
          <w:p>
            <w:pPr>
              <w:jc w:val="center"/>
              <w:rPr>
                <w:rFonts w:hint="default" w:ascii="仿宋_GB2312" w:eastAsia="黑体"/>
                <w:sz w:val="24"/>
                <w:lang w:val="en-US" w:eastAsia="zh-CN"/>
              </w:rPr>
            </w:pPr>
            <w:r>
              <w:rPr>
                <w:rFonts w:hint="eastAsia" w:ascii="黑体" w:hAnsi="黑体" w:eastAsia="黑体" w:cs="黑体"/>
                <w:sz w:val="24"/>
                <w:lang w:val="en-US" w:eastAsia="zh-CN"/>
              </w:rPr>
              <w:t>联系电话</w:t>
            </w:r>
          </w:p>
        </w:tc>
        <w:tc>
          <w:tcPr>
            <w:tcW w:w="1189" w:type="dxa"/>
            <w:vAlign w:val="center"/>
          </w:tcPr>
          <w:p>
            <w:pPr>
              <w:jc w:val="center"/>
              <w:rPr>
                <w:rFonts w:hint="eastAsia" w:ascii="黑体" w:hAnsi="黑体" w:eastAsia="黑体" w:cs="黑体"/>
                <w:sz w:val="24"/>
              </w:rPr>
            </w:pPr>
            <w:r>
              <w:rPr>
                <w:rFonts w:hint="eastAsia" w:ascii="黑体" w:hAnsi="黑体" w:eastAsia="黑体" w:cs="黑体"/>
                <w:sz w:val="24"/>
              </w:rPr>
              <w:t>合同价格</w:t>
            </w:r>
          </w:p>
          <w:p>
            <w:pPr>
              <w:jc w:val="center"/>
              <w:rPr>
                <w:rFonts w:hint="eastAsia" w:ascii="仿宋_GB2312" w:eastAsia="仿宋_GB2312"/>
                <w:sz w:val="24"/>
              </w:rPr>
            </w:pPr>
            <w:r>
              <w:rPr>
                <w:rFonts w:hint="eastAsia" w:ascii="黑体" w:hAnsi="黑体" w:eastAsia="黑体" w:cs="黑体"/>
                <w:sz w:val="24"/>
              </w:rPr>
              <w:t>（万元）</w:t>
            </w:r>
          </w:p>
        </w:tc>
        <w:tc>
          <w:tcPr>
            <w:tcW w:w="1512" w:type="dxa"/>
            <w:vAlign w:val="center"/>
          </w:tcPr>
          <w:p>
            <w:pPr>
              <w:jc w:val="center"/>
              <w:rPr>
                <w:rFonts w:hint="eastAsia" w:ascii="黑体" w:hAnsi="黑体" w:eastAsia="黑体" w:cs="黑体"/>
                <w:sz w:val="24"/>
              </w:rPr>
            </w:pPr>
            <w:r>
              <w:rPr>
                <w:rFonts w:hint="eastAsia" w:ascii="黑体" w:hAnsi="黑体" w:eastAsia="黑体" w:cs="黑体"/>
                <w:sz w:val="24"/>
              </w:rPr>
              <w:t>开工时间</w:t>
            </w:r>
          </w:p>
          <w:p>
            <w:pPr>
              <w:jc w:val="center"/>
              <w:rPr>
                <w:rFonts w:hint="eastAsia" w:ascii="仿宋_GB2312" w:eastAsia="仿宋_GB2312"/>
                <w:sz w:val="24"/>
              </w:rPr>
            </w:pPr>
            <w:r>
              <w:rPr>
                <w:rFonts w:hint="eastAsia" w:ascii="黑体" w:hAnsi="黑体" w:eastAsia="黑体" w:cs="黑体"/>
                <w:sz w:val="24"/>
              </w:rPr>
              <w:t>和竣工时间</w:t>
            </w:r>
          </w:p>
        </w:tc>
        <w:tc>
          <w:tcPr>
            <w:tcW w:w="1260" w:type="dxa"/>
            <w:vAlign w:val="center"/>
          </w:tcPr>
          <w:p>
            <w:pPr>
              <w:jc w:val="center"/>
              <w:rPr>
                <w:rFonts w:hint="eastAsia" w:ascii="黑体" w:hAnsi="黑体" w:eastAsia="黑体" w:cs="黑体"/>
                <w:sz w:val="24"/>
              </w:rPr>
            </w:pPr>
            <w:r>
              <w:rPr>
                <w:rFonts w:hint="eastAsia" w:ascii="黑体" w:hAnsi="黑体" w:eastAsia="黑体" w:cs="黑体"/>
                <w:sz w:val="24"/>
              </w:rPr>
              <w:t>质量评定</w:t>
            </w:r>
          </w:p>
          <w:p>
            <w:pPr>
              <w:jc w:val="center"/>
              <w:rPr>
                <w:rFonts w:hint="eastAsia" w:ascii="仿宋_GB2312" w:eastAsia="仿宋_GB2312"/>
                <w:sz w:val="24"/>
              </w:rPr>
            </w:pPr>
            <w:r>
              <w:rPr>
                <w:rFonts w:hint="eastAsia" w:ascii="黑体" w:hAnsi="黑体" w:eastAsia="黑体" w:cs="黑体"/>
                <w:sz w:val="24"/>
              </w:rPr>
              <w:t>结    果</w:t>
            </w:r>
          </w:p>
        </w:tc>
        <w:tc>
          <w:tcPr>
            <w:tcW w:w="709" w:type="dxa"/>
            <w:vAlign w:val="center"/>
          </w:tcPr>
          <w:p>
            <w:pPr>
              <w:jc w:val="center"/>
              <w:rPr>
                <w:rFonts w:hint="eastAsia" w:ascii="黑体" w:hAnsi="黑体" w:eastAsia="黑体" w:cs="黑体"/>
                <w:sz w:val="24"/>
              </w:rPr>
            </w:pPr>
            <w:r>
              <w:rPr>
                <w:rFonts w:hint="eastAsia" w:ascii="黑体" w:hAnsi="黑体" w:eastAsia="黑体" w:cs="黑体"/>
                <w:sz w:val="24"/>
              </w:rPr>
              <w:t>安全</w:t>
            </w:r>
          </w:p>
          <w:p>
            <w:pPr>
              <w:jc w:val="center"/>
              <w:rPr>
                <w:rFonts w:hint="eastAsia" w:ascii="仿宋_GB2312" w:eastAsia="仿宋_GB2312"/>
                <w:sz w:val="24"/>
              </w:rPr>
            </w:pPr>
            <w:r>
              <w:rPr>
                <w:rFonts w:hint="eastAsia" w:ascii="黑体" w:hAnsi="黑体" w:eastAsia="黑体" w:cs="黑体"/>
                <w:sz w:val="24"/>
              </w:rPr>
              <w:t>状况</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8796" w:type="dxa"/>
            <w:gridSpan w:val="8"/>
            <w:vAlign w:val="center"/>
          </w:tcPr>
          <w:p>
            <w:pPr>
              <w:jc w:val="center"/>
              <w:rPr>
                <w:rFonts w:hint="eastAsia" w:ascii="仿宋_GB2312" w:eastAsia="仿宋_GB2312"/>
                <w:sz w:val="24"/>
                <w:lang w:val="en-US" w:eastAsia="zh-CN"/>
              </w:rPr>
            </w:pPr>
            <w:r>
              <w:rPr>
                <w:rFonts w:hint="eastAsia" w:ascii="黑体" w:hAnsi="黑体" w:eastAsia="黑体" w:cs="黑体"/>
                <w:sz w:val="28"/>
                <w:szCs w:val="28"/>
                <w:lang w:val="en-US" w:eastAsia="zh-CN"/>
              </w:rPr>
              <w:t>承试类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lang w:val="en-US" w:eastAsia="zh-CN"/>
              </w:rPr>
            </w:pPr>
            <w:r>
              <w:rPr>
                <w:rFonts w:hint="eastAsia" w:ascii="黑体" w:hAnsi="黑体" w:eastAsia="黑体" w:cs="黑体"/>
                <w:sz w:val="24"/>
                <w:lang w:val="en-US" w:eastAsia="zh-CN"/>
              </w:rPr>
              <w:t>序号</w:t>
            </w:r>
          </w:p>
        </w:tc>
        <w:tc>
          <w:tcPr>
            <w:tcW w:w="721" w:type="dxa"/>
            <w:vAlign w:val="center"/>
          </w:tcPr>
          <w:p>
            <w:pPr>
              <w:jc w:val="center"/>
              <w:rPr>
                <w:rFonts w:hint="default" w:ascii="仿宋_GB2312" w:eastAsia="仿宋_GB2312"/>
                <w:sz w:val="24"/>
                <w:lang w:val="en-US" w:eastAsia="zh-CN"/>
              </w:rPr>
            </w:pPr>
            <w:r>
              <w:rPr>
                <w:rFonts w:hint="eastAsia" w:ascii="黑体" w:hAnsi="黑体" w:eastAsia="黑体" w:cs="黑体"/>
                <w:sz w:val="24"/>
                <w:lang w:val="en-US" w:eastAsia="zh-CN"/>
              </w:rPr>
              <w:t>项目名称</w:t>
            </w:r>
          </w:p>
        </w:tc>
        <w:tc>
          <w:tcPr>
            <w:tcW w:w="1218" w:type="dxa"/>
          </w:tcPr>
          <w:p>
            <w:pPr>
              <w:jc w:val="center"/>
              <w:rPr>
                <w:rFonts w:hint="eastAsia" w:ascii="黑体" w:hAnsi="黑体" w:eastAsia="黑体" w:cs="黑体"/>
                <w:sz w:val="24"/>
                <w:lang w:val="en-US" w:eastAsia="zh-CN"/>
              </w:rPr>
            </w:pPr>
            <w:r>
              <w:rPr>
                <w:rFonts w:hint="eastAsia" w:ascii="黑体" w:hAnsi="黑体" w:eastAsia="黑体" w:cs="黑体"/>
                <w:sz w:val="24"/>
              </w:rPr>
              <w:t>电压等级</w:t>
            </w:r>
            <w:r>
              <w:rPr>
                <w:rFonts w:hint="eastAsia" w:ascii="黑体" w:hAnsi="黑体" w:eastAsia="黑体" w:cs="黑体"/>
                <w:sz w:val="24"/>
                <w:lang w:val="en-US" w:eastAsia="zh-CN"/>
              </w:rPr>
              <w:t>和作业</w:t>
            </w:r>
          </w:p>
          <w:p>
            <w:pPr>
              <w:jc w:val="center"/>
              <w:rPr>
                <w:rFonts w:hint="eastAsia" w:ascii="仿宋_GB2312" w:eastAsia="仿宋_GB2312"/>
                <w:sz w:val="24"/>
              </w:rPr>
            </w:pPr>
            <w:r>
              <w:rPr>
                <w:rFonts w:hint="eastAsia" w:ascii="黑体" w:hAnsi="黑体" w:eastAsia="黑体" w:cs="黑体"/>
                <w:sz w:val="24"/>
                <w:lang w:val="en-US" w:eastAsia="zh-CN"/>
              </w:rPr>
              <w:t>内容</w:t>
            </w:r>
          </w:p>
        </w:tc>
        <w:tc>
          <w:tcPr>
            <w:tcW w:w="1671"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业主单位</w:t>
            </w:r>
            <w:r>
              <w:rPr>
                <w:rFonts w:hint="eastAsia" w:ascii="黑体" w:hAnsi="黑体" w:eastAsia="黑体" w:cs="黑体"/>
                <w:sz w:val="24"/>
                <w:lang w:val="en-US" w:eastAsia="zh-CN"/>
              </w:rPr>
              <w:t>及</w:t>
            </w:r>
          </w:p>
          <w:p>
            <w:pPr>
              <w:jc w:val="center"/>
              <w:rPr>
                <w:rFonts w:hint="default" w:ascii="仿宋_GB2312" w:eastAsia="黑体"/>
                <w:sz w:val="24"/>
                <w:lang w:val="en-US" w:eastAsia="zh-CN"/>
              </w:rPr>
            </w:pPr>
            <w:r>
              <w:rPr>
                <w:rFonts w:hint="eastAsia" w:ascii="黑体" w:hAnsi="黑体" w:eastAsia="黑体" w:cs="黑体"/>
                <w:sz w:val="24"/>
                <w:lang w:val="en-US" w:eastAsia="zh-CN"/>
              </w:rPr>
              <w:t>联系电话</w:t>
            </w:r>
          </w:p>
        </w:tc>
        <w:tc>
          <w:tcPr>
            <w:tcW w:w="1189" w:type="dxa"/>
            <w:vAlign w:val="center"/>
          </w:tcPr>
          <w:p>
            <w:pPr>
              <w:jc w:val="center"/>
              <w:rPr>
                <w:rFonts w:hint="eastAsia" w:ascii="黑体" w:hAnsi="黑体" w:eastAsia="黑体" w:cs="黑体"/>
                <w:sz w:val="24"/>
              </w:rPr>
            </w:pPr>
            <w:r>
              <w:rPr>
                <w:rFonts w:hint="eastAsia" w:ascii="黑体" w:hAnsi="黑体" w:eastAsia="黑体" w:cs="黑体"/>
                <w:sz w:val="24"/>
              </w:rPr>
              <w:t>合同价格</w:t>
            </w:r>
          </w:p>
          <w:p>
            <w:pPr>
              <w:jc w:val="center"/>
              <w:rPr>
                <w:rFonts w:hint="eastAsia" w:ascii="仿宋_GB2312" w:eastAsia="仿宋_GB2312"/>
                <w:sz w:val="24"/>
              </w:rPr>
            </w:pPr>
            <w:r>
              <w:rPr>
                <w:rFonts w:hint="eastAsia" w:ascii="黑体" w:hAnsi="黑体" w:eastAsia="黑体" w:cs="黑体"/>
                <w:sz w:val="24"/>
              </w:rPr>
              <w:t>（万元）</w:t>
            </w:r>
          </w:p>
        </w:tc>
        <w:tc>
          <w:tcPr>
            <w:tcW w:w="1512" w:type="dxa"/>
            <w:vAlign w:val="center"/>
          </w:tcPr>
          <w:p>
            <w:pPr>
              <w:jc w:val="center"/>
              <w:rPr>
                <w:rFonts w:hint="eastAsia" w:ascii="黑体" w:hAnsi="黑体" w:eastAsia="黑体" w:cs="黑体"/>
                <w:sz w:val="24"/>
              </w:rPr>
            </w:pPr>
            <w:r>
              <w:rPr>
                <w:rFonts w:hint="eastAsia" w:ascii="黑体" w:hAnsi="黑体" w:eastAsia="黑体" w:cs="黑体"/>
                <w:sz w:val="24"/>
              </w:rPr>
              <w:t>开工时间</w:t>
            </w:r>
          </w:p>
          <w:p>
            <w:pPr>
              <w:jc w:val="center"/>
              <w:rPr>
                <w:rFonts w:hint="eastAsia" w:ascii="仿宋_GB2312" w:eastAsia="仿宋_GB2312"/>
                <w:sz w:val="24"/>
              </w:rPr>
            </w:pPr>
            <w:r>
              <w:rPr>
                <w:rFonts w:hint="eastAsia" w:ascii="黑体" w:hAnsi="黑体" w:eastAsia="黑体" w:cs="黑体"/>
                <w:sz w:val="24"/>
              </w:rPr>
              <w:t>和竣工时间</w:t>
            </w:r>
          </w:p>
        </w:tc>
        <w:tc>
          <w:tcPr>
            <w:tcW w:w="1260" w:type="dxa"/>
            <w:vAlign w:val="center"/>
          </w:tcPr>
          <w:p>
            <w:pPr>
              <w:jc w:val="center"/>
              <w:rPr>
                <w:rFonts w:hint="eastAsia" w:ascii="黑体" w:hAnsi="黑体" w:eastAsia="黑体" w:cs="黑体"/>
                <w:sz w:val="24"/>
              </w:rPr>
            </w:pPr>
            <w:r>
              <w:rPr>
                <w:rFonts w:hint="eastAsia" w:ascii="黑体" w:hAnsi="黑体" w:eastAsia="黑体" w:cs="黑体"/>
                <w:sz w:val="24"/>
              </w:rPr>
              <w:t>质量评定</w:t>
            </w:r>
          </w:p>
          <w:p>
            <w:pPr>
              <w:jc w:val="center"/>
              <w:rPr>
                <w:rFonts w:hint="eastAsia" w:ascii="仿宋_GB2312" w:eastAsia="仿宋_GB2312"/>
                <w:sz w:val="24"/>
              </w:rPr>
            </w:pPr>
            <w:r>
              <w:rPr>
                <w:rFonts w:hint="eastAsia" w:ascii="黑体" w:hAnsi="黑体" w:eastAsia="黑体" w:cs="黑体"/>
                <w:sz w:val="24"/>
              </w:rPr>
              <w:t>结    果</w:t>
            </w:r>
          </w:p>
        </w:tc>
        <w:tc>
          <w:tcPr>
            <w:tcW w:w="709" w:type="dxa"/>
            <w:vAlign w:val="center"/>
          </w:tcPr>
          <w:p>
            <w:pPr>
              <w:jc w:val="center"/>
              <w:rPr>
                <w:rFonts w:hint="eastAsia" w:ascii="黑体" w:hAnsi="黑体" w:eastAsia="黑体" w:cs="黑体"/>
                <w:sz w:val="24"/>
              </w:rPr>
            </w:pPr>
            <w:r>
              <w:rPr>
                <w:rFonts w:hint="eastAsia" w:ascii="黑体" w:hAnsi="黑体" w:eastAsia="黑体" w:cs="黑体"/>
                <w:sz w:val="24"/>
              </w:rPr>
              <w:t>安全</w:t>
            </w:r>
          </w:p>
          <w:p>
            <w:pPr>
              <w:jc w:val="center"/>
              <w:rPr>
                <w:rFonts w:hint="eastAsia" w:ascii="仿宋_GB2312" w:eastAsia="仿宋_GB2312"/>
                <w:sz w:val="24"/>
              </w:rPr>
            </w:pPr>
            <w:r>
              <w:rPr>
                <w:rFonts w:hint="eastAsia" w:ascii="黑体" w:hAnsi="黑体" w:eastAsia="黑体" w:cs="黑体"/>
                <w:sz w:val="24"/>
              </w:rPr>
              <w:t>状况</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516" w:type="dxa"/>
            <w:vAlign w:val="center"/>
          </w:tcPr>
          <w:p>
            <w:pPr>
              <w:jc w:val="center"/>
              <w:rPr>
                <w:rFonts w:hint="eastAsia" w:ascii="仿宋_GB2312" w:eastAsia="仿宋_GB2312"/>
                <w:sz w:val="24"/>
              </w:rPr>
            </w:pPr>
          </w:p>
        </w:tc>
        <w:tc>
          <w:tcPr>
            <w:tcW w:w="721" w:type="dxa"/>
            <w:vAlign w:val="center"/>
          </w:tcPr>
          <w:p>
            <w:pPr>
              <w:jc w:val="center"/>
              <w:rPr>
                <w:rFonts w:hint="eastAsia" w:ascii="仿宋_GB2312" w:eastAsia="仿宋_GB2312"/>
                <w:sz w:val="24"/>
              </w:rPr>
            </w:pPr>
          </w:p>
        </w:tc>
        <w:tc>
          <w:tcPr>
            <w:tcW w:w="1218" w:type="dxa"/>
          </w:tcPr>
          <w:p>
            <w:pPr>
              <w:jc w:val="center"/>
              <w:rPr>
                <w:rFonts w:hint="eastAsia" w:ascii="仿宋_GB2312" w:eastAsia="仿宋_GB2312"/>
                <w:sz w:val="24"/>
              </w:rPr>
            </w:pPr>
          </w:p>
        </w:tc>
        <w:tc>
          <w:tcPr>
            <w:tcW w:w="1671" w:type="dxa"/>
            <w:vAlign w:val="center"/>
          </w:tcPr>
          <w:p>
            <w:pPr>
              <w:jc w:val="center"/>
              <w:rPr>
                <w:rFonts w:hint="eastAsia" w:ascii="仿宋_GB2312" w:eastAsia="仿宋_GB2312"/>
                <w:sz w:val="24"/>
              </w:rPr>
            </w:pPr>
          </w:p>
        </w:tc>
        <w:tc>
          <w:tcPr>
            <w:tcW w:w="1189" w:type="dxa"/>
            <w:vAlign w:val="center"/>
          </w:tcPr>
          <w:p>
            <w:pPr>
              <w:jc w:val="center"/>
              <w:rPr>
                <w:rFonts w:hint="eastAsia" w:ascii="仿宋_GB2312" w:eastAsia="仿宋_GB2312"/>
                <w:sz w:val="24"/>
              </w:rPr>
            </w:pPr>
          </w:p>
        </w:tc>
        <w:tc>
          <w:tcPr>
            <w:tcW w:w="1512" w:type="dxa"/>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p>
        </w:tc>
        <w:tc>
          <w:tcPr>
            <w:tcW w:w="709" w:type="dxa"/>
            <w:vAlign w:val="center"/>
          </w:tcPr>
          <w:p>
            <w:pPr>
              <w:jc w:val="center"/>
              <w:rPr>
                <w:rFonts w:hint="eastAsia" w:ascii="仿宋_GB2312" w:eastAsia="仿宋_GB2312"/>
                <w:sz w:val="24"/>
              </w:rPr>
            </w:pPr>
          </w:p>
        </w:tc>
      </w:tr>
    </w:tbl>
    <w:p>
      <w:pPr>
        <w:spacing w:before="156" w:beforeLines="50" w:after="156" w:afterLines="50"/>
        <w:jc w:val="center"/>
        <w:rPr>
          <w:rFonts w:hint="eastAsia" w:ascii="黑体" w:hAnsi="黑体" w:eastAsia="黑体" w:cs="黑体"/>
          <w:b w:val="0"/>
          <w:bCs w:val="0"/>
          <w:sz w:val="36"/>
          <w:szCs w:val="36"/>
          <w:lang w:val="en-US" w:eastAsia="zh-CN"/>
        </w:rPr>
      </w:pPr>
    </w:p>
    <w:p>
      <w:pPr>
        <w:spacing w:before="156" w:beforeLines="50" w:after="156" w:afterLines="50"/>
        <w:jc w:val="center"/>
        <w:rPr>
          <w:rFonts w:hint="eastAsia" w:ascii="黑体" w:hAnsi="黑体" w:eastAsia="黑体" w:cs="黑体"/>
          <w:b w:val="0"/>
          <w:bCs w:val="0"/>
          <w:sz w:val="36"/>
          <w:szCs w:val="36"/>
          <w:lang w:val="en-US" w:eastAsia="zh-CN"/>
        </w:rPr>
      </w:pPr>
    </w:p>
    <w:p>
      <w:pPr>
        <w:spacing w:before="156" w:beforeLines="50" w:after="156" w:afterLines="50"/>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九</w:t>
      </w:r>
      <w:r>
        <w:rPr>
          <w:rFonts w:hint="eastAsia" w:ascii="黑体" w:hAnsi="黑体" w:eastAsia="黑体" w:cs="黑体"/>
          <w:b w:val="0"/>
          <w:bCs w:val="0"/>
          <w:sz w:val="36"/>
          <w:szCs w:val="36"/>
        </w:rPr>
        <w:t>、申请表附件材料明细</w:t>
      </w:r>
    </w:p>
    <w:tbl>
      <w:tblPr>
        <w:tblStyle w:val="13"/>
        <w:tblW w:w="9146"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218"/>
        <w:gridCol w:w="4458"/>
        <w:gridCol w:w="228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182" w:type="dxa"/>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218" w:type="dxa"/>
            <w:vAlign w:val="center"/>
          </w:tcPr>
          <w:p>
            <w:pPr>
              <w:jc w:val="center"/>
              <w:rPr>
                <w:rFonts w:hint="eastAsia" w:ascii="黑体" w:hAnsi="黑体" w:eastAsia="黑体" w:cs="黑体"/>
                <w:sz w:val="24"/>
              </w:rPr>
            </w:pPr>
            <w:r>
              <w:rPr>
                <w:rFonts w:hint="eastAsia" w:ascii="黑体" w:hAnsi="黑体" w:eastAsia="黑体" w:cs="黑体"/>
                <w:sz w:val="24"/>
              </w:rPr>
              <w:t>页数</w:t>
            </w:r>
          </w:p>
          <w:p>
            <w:pPr>
              <w:jc w:val="center"/>
              <w:rPr>
                <w:rFonts w:hint="eastAsia" w:ascii="黑体" w:hAnsi="黑体" w:eastAsia="黑体" w:cs="黑体"/>
                <w:sz w:val="24"/>
              </w:rPr>
            </w:pPr>
            <w:r>
              <w:rPr>
                <w:rFonts w:hint="eastAsia" w:ascii="黑体" w:hAnsi="黑体" w:eastAsia="黑体" w:cs="黑体"/>
                <w:sz w:val="24"/>
              </w:rPr>
              <w:t>（份数）</w:t>
            </w:r>
          </w:p>
        </w:tc>
        <w:tc>
          <w:tcPr>
            <w:tcW w:w="4458" w:type="dxa"/>
            <w:vAlign w:val="center"/>
          </w:tcPr>
          <w:p>
            <w:pPr>
              <w:jc w:val="center"/>
              <w:rPr>
                <w:rFonts w:hint="eastAsia" w:ascii="黑体" w:hAnsi="黑体" w:eastAsia="黑体" w:cs="黑体"/>
                <w:sz w:val="24"/>
                <w:lang w:val="en-US" w:eastAsia="zh-CN"/>
              </w:rPr>
            </w:pPr>
            <w:r>
              <w:rPr>
                <w:rFonts w:hint="eastAsia" w:ascii="黑体" w:hAnsi="黑体" w:eastAsia="黑体" w:cs="黑体"/>
                <w:sz w:val="24"/>
              </w:rPr>
              <w:t>附件材料名称</w:t>
            </w:r>
            <w:r>
              <w:rPr>
                <w:rFonts w:hint="eastAsia" w:ascii="黑体" w:hAnsi="黑体" w:eastAsia="黑体" w:cs="黑体"/>
                <w:sz w:val="24"/>
                <w:lang w:val="en-US" w:eastAsia="zh-CN"/>
              </w:rPr>
              <w:t>及说明</w:t>
            </w:r>
          </w:p>
        </w:tc>
        <w:tc>
          <w:tcPr>
            <w:tcW w:w="2288" w:type="dxa"/>
            <w:vAlign w:val="center"/>
          </w:tcPr>
          <w:p>
            <w:pPr>
              <w:jc w:val="center"/>
              <w:rPr>
                <w:rFonts w:hint="eastAsia" w:ascii="黑体" w:hAnsi="黑体" w:eastAsia="黑体" w:cs="黑体"/>
                <w:sz w:val="24"/>
              </w:rPr>
            </w:pPr>
            <w:r>
              <w:rPr>
                <w:rFonts w:hint="eastAsia" w:ascii="黑体" w:hAnsi="黑体" w:eastAsia="黑体" w:cs="黑体"/>
                <w:sz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182" w:type="dxa"/>
            <w:vAlign w:val="center"/>
          </w:tcPr>
          <w:p>
            <w:pPr>
              <w:jc w:val="center"/>
              <w:rPr>
                <w:rFonts w:hint="eastAsia" w:ascii="仿宋_GB2312" w:eastAsia="仿宋_GB2312"/>
                <w:sz w:val="24"/>
                <w:lang w:val="en-US" w:eastAsia="zh-CN"/>
              </w:rPr>
            </w:pPr>
            <w:r>
              <w:rPr>
                <w:rFonts w:hint="eastAsia" w:ascii="仿宋_GB2312" w:eastAsia="仿宋_GB2312"/>
                <w:sz w:val="24"/>
              </w:rPr>
              <w:t>附件</w:t>
            </w:r>
            <w:r>
              <w:rPr>
                <w:rFonts w:hint="eastAsia" w:ascii="仿宋_GB2312" w:eastAsia="仿宋_GB2312"/>
                <w:sz w:val="24"/>
                <w:lang w:val="en-US" w:eastAsia="zh-CN"/>
              </w:rPr>
              <w:t>一</w:t>
            </w:r>
          </w:p>
        </w:tc>
        <w:tc>
          <w:tcPr>
            <w:tcW w:w="1218" w:type="dxa"/>
            <w:vAlign w:val="center"/>
          </w:tcPr>
          <w:p>
            <w:pPr>
              <w:jc w:val="center"/>
              <w:rPr>
                <w:rFonts w:ascii="仿宋_GB2312" w:eastAsia="仿宋_GB2312"/>
                <w:sz w:val="24"/>
              </w:rPr>
            </w:pPr>
          </w:p>
        </w:tc>
        <w:tc>
          <w:tcPr>
            <w:tcW w:w="4458" w:type="dxa"/>
            <w:vAlign w:val="center"/>
          </w:tcPr>
          <w:p>
            <w:pPr>
              <w:rPr>
                <w:rFonts w:hint="default" w:eastAsia="仿宋_GB2312"/>
                <w:sz w:val="24"/>
                <w:lang w:val="en-US" w:eastAsia="zh-CN"/>
              </w:rPr>
            </w:pPr>
            <w:r>
              <w:rPr>
                <w:rFonts w:hint="eastAsia" w:eastAsia="仿宋_GB2312"/>
                <w:sz w:val="24"/>
                <w:lang w:val="en-US" w:eastAsia="zh-CN"/>
              </w:rPr>
              <w:t xml:space="preserve">              </w:t>
            </w:r>
          </w:p>
          <w:p>
            <w:pPr>
              <w:numPr>
                <w:ilvl w:val="0"/>
                <w:numId w:val="2"/>
              </w:numPr>
              <w:rPr>
                <w:rFonts w:hint="eastAsia" w:eastAsia="仿宋_GB2312"/>
                <w:sz w:val="24"/>
                <w:lang w:val="en-US" w:eastAsia="zh-CN"/>
              </w:rPr>
            </w:pPr>
            <w:r>
              <w:rPr>
                <w:rFonts w:hint="eastAsia" w:eastAsia="仿宋_GB2312"/>
                <w:sz w:val="24"/>
              </w:rPr>
              <w:t>申请承装类的，提供规定年限内</w:t>
            </w:r>
            <w:r>
              <w:rPr>
                <w:rFonts w:hint="eastAsia" w:eastAsia="仿宋_GB2312"/>
                <w:sz w:val="24"/>
                <w:lang w:val="en-US" w:eastAsia="zh-CN"/>
              </w:rPr>
              <w:t>项目中标通知书、项目</w:t>
            </w:r>
            <w:r>
              <w:rPr>
                <w:rFonts w:hint="eastAsia" w:eastAsia="仿宋_GB2312"/>
                <w:sz w:val="24"/>
              </w:rPr>
              <w:t>合同</w:t>
            </w:r>
            <w:r>
              <w:rPr>
                <w:rFonts w:hint="eastAsia" w:eastAsia="仿宋_GB2312"/>
                <w:sz w:val="24"/>
                <w:lang w:eastAsia="zh-CN"/>
              </w:rPr>
              <w:t>（</w:t>
            </w:r>
            <w:r>
              <w:rPr>
                <w:rFonts w:hint="eastAsia" w:eastAsia="仿宋_GB2312"/>
                <w:sz w:val="24"/>
                <w:lang w:val="en-US" w:eastAsia="zh-CN"/>
              </w:rPr>
              <w:t>如有补充协议和特定专用条款，需一并提供；如属于</w:t>
            </w:r>
            <w:r>
              <w:rPr>
                <w:rFonts w:hint="eastAsia" w:ascii="仿宋_GB2312" w:eastAsia="仿宋_GB2312"/>
                <w:sz w:val="24"/>
                <w:szCs w:val="24"/>
              </w:rPr>
              <w:t>合同通用条款可不提供</w:t>
            </w:r>
            <w:r>
              <w:rPr>
                <w:rFonts w:hint="eastAsia" w:eastAsia="仿宋_GB2312"/>
                <w:sz w:val="24"/>
                <w:lang w:val="en-US" w:eastAsia="zh-CN"/>
              </w:rPr>
              <w:t>）</w:t>
            </w:r>
            <w:r>
              <w:rPr>
                <w:rFonts w:hint="eastAsia" w:eastAsia="仿宋_GB2312"/>
                <w:sz w:val="24"/>
                <w:lang w:eastAsia="zh-CN"/>
              </w:rPr>
              <w:t>、</w:t>
            </w:r>
            <w:r>
              <w:rPr>
                <w:rFonts w:hint="eastAsia" w:eastAsia="仿宋_GB2312"/>
                <w:sz w:val="24"/>
              </w:rPr>
              <w:t>竣工验收</w:t>
            </w:r>
            <w:r>
              <w:rPr>
                <w:rFonts w:hint="eastAsia" w:eastAsia="仿宋_GB2312"/>
                <w:sz w:val="24"/>
                <w:lang w:val="en-US" w:eastAsia="zh-CN"/>
              </w:rPr>
              <w:t>报告或相关文件（需包含参与验收的单位及人员、验收内容、结论、时间、</w:t>
            </w:r>
            <w:r>
              <w:rPr>
                <w:rFonts w:hint="eastAsia" w:ascii="仿宋_GB2312" w:eastAsia="仿宋_GB2312"/>
                <w:sz w:val="24"/>
                <w:szCs w:val="24"/>
              </w:rPr>
              <w:t>验收参与方签字盖章</w:t>
            </w:r>
            <w:r>
              <w:rPr>
                <w:rFonts w:hint="eastAsia" w:eastAsia="仿宋_GB2312"/>
                <w:sz w:val="24"/>
                <w:lang w:val="en-US" w:eastAsia="zh-CN"/>
              </w:rPr>
              <w:t>等信息）</w:t>
            </w:r>
            <w:r>
              <w:rPr>
                <w:rFonts w:hint="eastAsia" w:eastAsia="仿宋_GB2312"/>
                <w:sz w:val="24"/>
                <w:lang w:eastAsia="zh-CN"/>
              </w:rPr>
              <w:t>；</w:t>
            </w:r>
          </w:p>
          <w:p>
            <w:pPr>
              <w:numPr>
                <w:ilvl w:val="0"/>
                <w:numId w:val="2"/>
              </w:numPr>
              <w:ind w:left="0" w:leftChars="0" w:firstLine="0" w:firstLineChars="0"/>
              <w:rPr>
                <w:rFonts w:hint="eastAsia" w:eastAsia="仿宋_GB2312"/>
                <w:sz w:val="24"/>
                <w:lang w:eastAsia="zh-CN"/>
              </w:rPr>
            </w:pPr>
            <w:r>
              <w:rPr>
                <w:rFonts w:hint="eastAsia" w:eastAsia="仿宋_GB2312"/>
                <w:sz w:val="24"/>
              </w:rPr>
              <w:t>申请承修、承试类的，提供</w:t>
            </w:r>
            <w:r>
              <w:rPr>
                <w:rFonts w:hint="eastAsia" w:eastAsia="仿宋_GB2312"/>
                <w:sz w:val="24"/>
                <w:lang w:val="en-US" w:eastAsia="zh-CN"/>
              </w:rPr>
              <w:t>项目</w:t>
            </w:r>
            <w:r>
              <w:rPr>
                <w:rFonts w:hint="eastAsia" w:eastAsia="仿宋_GB2312"/>
                <w:sz w:val="24"/>
              </w:rPr>
              <w:t>合同</w:t>
            </w:r>
            <w:r>
              <w:rPr>
                <w:rFonts w:hint="eastAsia" w:eastAsia="仿宋_GB2312"/>
                <w:sz w:val="24"/>
                <w:lang w:eastAsia="zh-CN"/>
              </w:rPr>
              <w:t>（</w:t>
            </w:r>
            <w:r>
              <w:rPr>
                <w:rFonts w:hint="eastAsia" w:eastAsia="仿宋_GB2312"/>
                <w:sz w:val="24"/>
                <w:lang w:val="en-US" w:eastAsia="zh-CN"/>
              </w:rPr>
              <w:t>如有补充协议和专用条款，需一并提供）</w:t>
            </w:r>
            <w:r>
              <w:rPr>
                <w:rFonts w:hint="eastAsia" w:eastAsia="仿宋_GB2312"/>
                <w:sz w:val="24"/>
                <w:lang w:eastAsia="zh-CN"/>
              </w:rPr>
              <w:t>。</w:t>
            </w:r>
          </w:p>
        </w:tc>
        <w:tc>
          <w:tcPr>
            <w:tcW w:w="2288" w:type="dxa"/>
            <w:vAlign w:val="center"/>
          </w:tcPr>
          <w:p>
            <w:pPr>
              <w:rPr>
                <w:rFonts w:hint="eastAsia" w:eastAsia="仿宋_GB2312"/>
                <w:sz w:val="24"/>
                <w:lang w:val="en-US" w:eastAsia="zh-CN"/>
              </w:rPr>
            </w:pPr>
            <w:r>
              <w:rPr>
                <w:rFonts w:hint="eastAsia" w:eastAsia="仿宋_GB2312"/>
                <w:sz w:val="24"/>
                <w:lang w:val="en-US" w:eastAsia="zh-CN"/>
              </w:rPr>
              <w:t>该项附件所列材料由</w:t>
            </w:r>
            <w:r>
              <w:rPr>
                <w:rFonts w:hint="eastAsia" w:eastAsia="仿宋_GB2312"/>
                <w:sz w:val="24"/>
              </w:rPr>
              <w:t>申请一级至三级许可证单位</w:t>
            </w:r>
            <w:r>
              <w:rPr>
                <w:rFonts w:hint="eastAsia" w:eastAsia="仿宋_GB2312"/>
                <w:sz w:val="24"/>
                <w:lang w:eastAsia="zh-CN"/>
              </w:rPr>
              <w:t>，</w:t>
            </w:r>
            <w:r>
              <w:rPr>
                <w:rFonts w:hint="eastAsia" w:eastAsia="仿宋_GB2312"/>
                <w:sz w:val="24"/>
                <w:lang w:val="en-US" w:eastAsia="zh-CN"/>
              </w:rPr>
              <w:t>按所申请类别自行</w:t>
            </w:r>
            <w:r>
              <w:rPr>
                <w:rFonts w:hint="eastAsia" w:eastAsia="仿宋_GB2312"/>
                <w:sz w:val="24"/>
              </w:rPr>
              <w:t>提供</w:t>
            </w:r>
            <w:r>
              <w:rPr>
                <w:rFonts w:hint="eastAsia" w:eastAsia="仿宋_GB2312"/>
                <w:sz w:val="24"/>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182"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附件二</w:t>
            </w:r>
          </w:p>
        </w:tc>
        <w:tc>
          <w:tcPr>
            <w:tcW w:w="1218" w:type="dxa"/>
            <w:vAlign w:val="center"/>
          </w:tcPr>
          <w:p>
            <w:pPr>
              <w:rPr>
                <w:rFonts w:ascii="仿宋_GB2312" w:eastAsia="仿宋_GB2312"/>
                <w:sz w:val="24"/>
              </w:rPr>
            </w:pPr>
          </w:p>
        </w:tc>
        <w:tc>
          <w:tcPr>
            <w:tcW w:w="4458" w:type="dxa"/>
            <w:vAlign w:val="center"/>
          </w:tcPr>
          <w:p>
            <w:pPr>
              <w:ind w:firstLine="480" w:firstLineChars="200"/>
              <w:jc w:val="center"/>
              <w:rPr>
                <w:rFonts w:hint="eastAsia" w:eastAsia="仿宋_GB2312"/>
                <w:sz w:val="24"/>
                <w:lang w:val="en-US" w:eastAsia="zh-CN"/>
              </w:rPr>
            </w:pPr>
          </w:p>
          <w:p>
            <w:pPr>
              <w:numPr>
                <w:ilvl w:val="0"/>
                <w:numId w:val="3"/>
              </w:numPr>
              <w:tabs>
                <w:tab w:val="left" w:pos="312"/>
              </w:tabs>
              <w:jc w:val="left"/>
              <w:rPr>
                <w:rFonts w:hint="eastAsia" w:ascii="仿宋_GB2312" w:eastAsia="仿宋_GB2312"/>
                <w:sz w:val="24"/>
                <w:szCs w:val="24"/>
              </w:rPr>
            </w:pPr>
            <w:r>
              <w:rPr>
                <w:rFonts w:hint="eastAsia" w:eastAsia="仿宋_GB2312"/>
                <w:sz w:val="24"/>
                <w:szCs w:val="24"/>
                <w:lang w:val="en-US" w:eastAsia="zh-CN"/>
              </w:rPr>
              <w:t>取得许可证单位</w:t>
            </w:r>
            <w:r>
              <w:rPr>
                <w:rFonts w:hint="eastAsia" w:eastAsia="仿宋_GB2312"/>
                <w:sz w:val="24"/>
                <w:szCs w:val="24"/>
              </w:rPr>
              <w:t>合并</w:t>
            </w:r>
            <w:r>
              <w:rPr>
                <w:rFonts w:hint="eastAsia" w:eastAsia="仿宋_GB2312"/>
                <w:sz w:val="24"/>
                <w:szCs w:val="24"/>
                <w:lang w:val="en-US" w:eastAsia="zh-CN"/>
              </w:rPr>
              <w:t>的相关</w:t>
            </w:r>
            <w:r>
              <w:rPr>
                <w:rFonts w:hint="eastAsia" w:eastAsia="仿宋_GB2312"/>
                <w:sz w:val="24"/>
                <w:szCs w:val="24"/>
              </w:rPr>
              <w:t>材料</w:t>
            </w:r>
            <w:r>
              <w:rPr>
                <w:rFonts w:hint="eastAsia" w:eastAsia="仿宋_GB2312"/>
                <w:sz w:val="24"/>
                <w:szCs w:val="24"/>
                <w:lang w:eastAsia="zh-CN"/>
              </w:rPr>
              <w:t>。</w:t>
            </w:r>
            <w:r>
              <w:rPr>
                <w:rFonts w:hint="eastAsia" w:eastAsia="仿宋_GB2312"/>
                <w:sz w:val="24"/>
                <w:szCs w:val="24"/>
                <w:lang w:val="en-US" w:eastAsia="zh-CN"/>
              </w:rPr>
              <w:t>包括</w:t>
            </w:r>
            <w:r>
              <w:rPr>
                <w:rFonts w:hint="eastAsia" w:ascii="仿宋_GB2312" w:eastAsia="仿宋_GB2312"/>
                <w:sz w:val="24"/>
                <w:szCs w:val="24"/>
              </w:rPr>
              <w:t>合并</w:t>
            </w:r>
            <w:r>
              <w:rPr>
                <w:rFonts w:hint="eastAsia" w:ascii="仿宋_GB2312" w:eastAsia="仿宋_GB2312"/>
                <w:sz w:val="24"/>
                <w:szCs w:val="24"/>
                <w:lang w:val="en-US" w:eastAsia="zh-CN"/>
              </w:rPr>
              <w:t>批准文件、</w:t>
            </w:r>
            <w:r>
              <w:rPr>
                <w:rFonts w:hint="eastAsia" w:ascii="仿宋_GB2312" w:eastAsia="仿宋_GB2312"/>
                <w:sz w:val="24"/>
                <w:szCs w:val="24"/>
              </w:rPr>
              <w:t>各方签订的合并协议</w:t>
            </w:r>
            <w:r>
              <w:rPr>
                <w:rFonts w:hint="eastAsia" w:ascii="仿宋_GB2312" w:eastAsia="仿宋_GB2312"/>
                <w:sz w:val="24"/>
                <w:szCs w:val="24"/>
                <w:lang w:eastAsia="zh-CN"/>
              </w:rPr>
              <w:t>、</w:t>
            </w:r>
            <w:r>
              <w:rPr>
                <w:rFonts w:hint="eastAsia" w:ascii="仿宋_GB2312" w:eastAsia="仿宋_GB2312"/>
                <w:sz w:val="24"/>
                <w:szCs w:val="24"/>
              </w:rPr>
              <w:t>股东大会合并决议</w:t>
            </w:r>
            <w:r>
              <w:rPr>
                <w:rFonts w:hint="eastAsia" w:ascii="仿宋_GB2312" w:eastAsia="仿宋_GB2312"/>
                <w:sz w:val="24"/>
                <w:szCs w:val="24"/>
                <w:lang w:val="en-US" w:eastAsia="zh-CN"/>
              </w:rPr>
              <w:t>等相关</w:t>
            </w:r>
            <w:r>
              <w:rPr>
                <w:rFonts w:hint="eastAsia" w:ascii="仿宋_GB2312" w:eastAsia="仿宋_GB2312"/>
                <w:sz w:val="24"/>
                <w:szCs w:val="24"/>
              </w:rPr>
              <w:t>材料</w:t>
            </w:r>
            <w:r>
              <w:rPr>
                <w:rFonts w:hint="eastAsia" w:ascii="仿宋_GB2312" w:eastAsia="仿宋_GB2312"/>
                <w:sz w:val="24"/>
                <w:szCs w:val="24"/>
                <w:lang w:eastAsia="zh-CN"/>
              </w:rPr>
              <w:t>；</w:t>
            </w:r>
          </w:p>
          <w:p>
            <w:pPr>
              <w:numPr>
                <w:ilvl w:val="0"/>
                <w:numId w:val="3"/>
              </w:numPr>
              <w:tabs>
                <w:tab w:val="left" w:pos="312"/>
              </w:tabs>
              <w:jc w:val="left"/>
              <w:rPr>
                <w:rFonts w:hint="eastAsia" w:ascii="仿宋_GB2312" w:eastAsia="仿宋_GB2312"/>
                <w:sz w:val="24"/>
                <w:szCs w:val="24"/>
              </w:rPr>
            </w:pPr>
            <w:r>
              <w:rPr>
                <w:rFonts w:hint="eastAsia" w:eastAsia="仿宋_GB2312"/>
                <w:sz w:val="24"/>
                <w:lang w:val="en-US" w:eastAsia="zh-CN"/>
              </w:rPr>
              <w:t>取得许可证单位</w:t>
            </w:r>
            <w:r>
              <w:rPr>
                <w:rFonts w:hint="eastAsia" w:eastAsia="仿宋_GB2312"/>
                <w:sz w:val="24"/>
              </w:rPr>
              <w:t>分立</w:t>
            </w:r>
            <w:r>
              <w:rPr>
                <w:rFonts w:hint="eastAsia" w:eastAsia="仿宋_GB2312"/>
                <w:sz w:val="24"/>
                <w:lang w:val="en-US" w:eastAsia="zh-CN"/>
              </w:rPr>
              <w:t>的相关材料。主要包括</w:t>
            </w:r>
            <w:r>
              <w:rPr>
                <w:rFonts w:hint="eastAsia" w:ascii="仿宋_GB2312" w:eastAsia="仿宋_GB2312"/>
                <w:sz w:val="24"/>
                <w:szCs w:val="24"/>
              </w:rPr>
              <w:t>分立</w:t>
            </w:r>
            <w:r>
              <w:rPr>
                <w:rFonts w:hint="eastAsia" w:ascii="仿宋_GB2312" w:eastAsia="仿宋_GB2312"/>
                <w:sz w:val="24"/>
                <w:szCs w:val="24"/>
                <w:lang w:val="en-US" w:eastAsia="zh-CN"/>
              </w:rPr>
              <w:t>批准文件、分立</w:t>
            </w:r>
            <w:r>
              <w:rPr>
                <w:rFonts w:hint="eastAsia" w:ascii="仿宋_GB2312" w:eastAsia="仿宋_GB2312"/>
                <w:sz w:val="24"/>
                <w:szCs w:val="24"/>
              </w:rPr>
              <w:t>前单位股东大会分立决议</w:t>
            </w:r>
            <w:r>
              <w:rPr>
                <w:rFonts w:hint="eastAsia" w:ascii="仿宋_GB2312" w:eastAsia="仿宋_GB2312"/>
                <w:sz w:val="24"/>
                <w:szCs w:val="24"/>
                <w:lang w:val="en-US" w:eastAsia="zh-CN"/>
              </w:rPr>
              <w:t>等相关</w:t>
            </w:r>
            <w:r>
              <w:rPr>
                <w:rFonts w:hint="eastAsia" w:ascii="仿宋_GB2312" w:eastAsia="仿宋_GB2312"/>
                <w:sz w:val="24"/>
                <w:szCs w:val="24"/>
              </w:rPr>
              <w:t>材料</w:t>
            </w:r>
            <w:r>
              <w:rPr>
                <w:rFonts w:hint="eastAsia" w:ascii="仿宋_GB2312" w:eastAsia="仿宋_GB2312"/>
                <w:sz w:val="24"/>
                <w:szCs w:val="24"/>
                <w:lang w:eastAsia="zh-CN"/>
              </w:rPr>
              <w:t>。</w:t>
            </w:r>
          </w:p>
          <w:p>
            <w:pPr>
              <w:ind w:firstLine="480" w:firstLineChars="200"/>
              <w:rPr>
                <w:rFonts w:hint="eastAsia" w:eastAsia="仿宋_GB2312"/>
                <w:sz w:val="24"/>
              </w:rPr>
            </w:pPr>
          </w:p>
        </w:tc>
        <w:tc>
          <w:tcPr>
            <w:tcW w:w="2288" w:type="dxa"/>
            <w:vAlign w:val="center"/>
          </w:tcPr>
          <w:p>
            <w:pPr>
              <w:rPr>
                <w:rFonts w:hint="default" w:ascii="仿宋" w:hAnsi="仿宋" w:eastAsia="仿宋" w:cs="仿宋"/>
                <w:sz w:val="24"/>
                <w:lang w:val="en-US" w:eastAsia="zh-CN"/>
              </w:rPr>
            </w:pPr>
            <w:r>
              <w:rPr>
                <w:rFonts w:hint="eastAsia" w:eastAsia="仿宋_GB2312"/>
                <w:sz w:val="24"/>
                <w:lang w:val="en-US" w:eastAsia="zh-CN"/>
              </w:rPr>
              <w:t>该项附件所列材料</w:t>
            </w:r>
            <w:r>
              <w:rPr>
                <w:rFonts w:hint="eastAsia" w:ascii="仿宋" w:hAnsi="仿宋" w:eastAsia="仿宋" w:cs="仿宋"/>
                <w:sz w:val="24"/>
                <w:lang w:val="en-US" w:eastAsia="zh-CN"/>
              </w:rPr>
              <w:t>由合并后或承继分立前单位同类活动业绩的申请单位自行提供。</w:t>
            </w:r>
          </w:p>
        </w:tc>
      </w:tr>
    </w:tbl>
    <w:p>
      <w:pPr>
        <w:spacing w:before="156" w:beforeLines="50" w:after="156" w:afterLines="50"/>
        <w:jc w:val="left"/>
        <w:rPr>
          <w:rFonts w:ascii="仿宋_GB2312" w:eastAsia="仿宋_GB2312"/>
          <w:sz w:val="28"/>
        </w:rPr>
        <w:sectPr>
          <w:footerReference r:id="rId4" w:type="default"/>
          <w:footerReference r:id="rId5" w:type="even"/>
          <w:pgSz w:w="11906" w:h="16838"/>
          <w:pgMar w:top="1440" w:right="1797" w:bottom="1440" w:left="1797" w:header="851" w:footer="992" w:gutter="0"/>
          <w:pgBorders>
            <w:top w:val="none" w:color="auto" w:sz="0" w:space="0"/>
            <w:left w:val="none" w:color="auto" w:sz="0" w:space="0"/>
            <w:bottom w:val="none" w:color="auto" w:sz="0" w:space="0"/>
            <w:right w:val="none" w:color="auto" w:sz="0" w:space="0"/>
          </w:pgBorders>
          <w:pgNumType w:fmt="numberInDash" w:start="1"/>
          <w:cols w:space="425"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right="-8" w:rightChars="-4"/>
        <w:jc w:val="center"/>
        <w:textAlignment w:val="auto"/>
        <w:rPr>
          <w:rFonts w:hint="default" w:ascii="华文中宋" w:hAnsi="华文中宋" w:eastAsia="华文中宋"/>
          <w:b/>
          <w:sz w:val="44"/>
          <w:szCs w:val="44"/>
          <w:lang w:val="en-US"/>
        </w:rPr>
      </w:pPr>
      <w:r>
        <w:rPr>
          <w:rFonts w:ascii="华文中宋" w:hAnsi="华文中宋" w:eastAsia="华文中宋"/>
          <w:b/>
          <w:sz w:val="44"/>
          <w:szCs w:val="44"/>
        </w:rPr>
        <w:br w:type="textWrapping"/>
      </w:r>
      <w:r>
        <w:rPr>
          <w:rFonts w:hint="eastAsia" w:ascii="华文中宋" w:hAnsi="华文中宋" w:eastAsia="华文中宋"/>
          <w:b/>
          <w:sz w:val="44"/>
          <w:szCs w:val="44"/>
        </w:rPr>
        <w:t>填</w:t>
      </w:r>
      <w:r>
        <w:rPr>
          <w:rFonts w:hint="eastAsia" w:ascii="华文中宋" w:hAnsi="华文中宋" w:eastAsia="华文中宋"/>
          <w:b/>
          <w:sz w:val="44"/>
          <w:szCs w:val="44"/>
          <w:lang w:val="en-US" w:eastAsia="zh-CN"/>
        </w:rPr>
        <w:t xml:space="preserve"> 表 说 明 </w:t>
      </w:r>
    </w:p>
    <w:p>
      <w:pPr>
        <w:ind w:right="-8" w:rightChars="-4"/>
        <w:jc w:val="center"/>
        <w:rPr>
          <w:rFonts w:ascii="仿宋_GB2312" w:eastAsia="仿宋_GB2312"/>
          <w:b/>
          <w:bCs/>
          <w:color w:val="000000"/>
          <w:sz w:val="32"/>
          <w:szCs w:val="32"/>
        </w:rPr>
      </w:pPr>
    </w:p>
    <w:p>
      <w:pPr>
        <w:ind w:right="-8" w:rightChars="-4" w:firstLine="640" w:firstLineChars="200"/>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一、封面</w:t>
      </w:r>
    </w:p>
    <w:p>
      <w:pPr>
        <w:ind w:right="-8" w:rightChars="-4" w:firstLine="320" w:firstLineChars="100"/>
        <w:rPr>
          <w:rFonts w:ascii="仿宋_GB2312"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一）</w:t>
      </w:r>
      <w:r>
        <w:rPr>
          <w:rFonts w:hint="eastAsia" w:ascii="仿宋_GB2312" w:eastAsia="仿宋_GB2312"/>
          <w:bCs/>
          <w:color w:val="000000"/>
          <w:sz w:val="32"/>
          <w:szCs w:val="32"/>
        </w:rPr>
        <w:t>编号：由</w:t>
      </w:r>
      <w:r>
        <w:rPr>
          <w:rFonts w:hint="eastAsia" w:ascii="仿宋_GB2312" w:eastAsia="仿宋_GB2312"/>
          <w:bCs/>
          <w:color w:val="000000"/>
          <w:sz w:val="32"/>
          <w:szCs w:val="32"/>
          <w:lang w:val="en-US" w:eastAsia="zh-CN"/>
        </w:rPr>
        <w:t>许可受理机关</w:t>
      </w:r>
      <w:r>
        <w:rPr>
          <w:rFonts w:hint="eastAsia" w:ascii="仿宋_GB2312" w:eastAsia="仿宋_GB2312"/>
          <w:bCs/>
          <w:color w:val="000000"/>
          <w:sz w:val="32"/>
          <w:szCs w:val="32"/>
        </w:rPr>
        <w:t>填写。</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二）</w:t>
      </w:r>
      <w:r>
        <w:rPr>
          <w:rFonts w:hint="eastAsia" w:ascii="仿宋_GB2312" w:eastAsia="仿宋_GB2312"/>
          <w:bCs/>
          <w:color w:val="000000"/>
          <w:sz w:val="32"/>
          <w:szCs w:val="32"/>
        </w:rPr>
        <w:t>单位名称</w:t>
      </w:r>
      <w:r>
        <w:rPr>
          <w:rFonts w:hint="eastAsia" w:ascii="仿宋_GB2312" w:eastAsia="仿宋_GB2312"/>
          <w:color w:val="000000"/>
          <w:sz w:val="32"/>
          <w:szCs w:val="32"/>
        </w:rPr>
        <w:t>：按</w:t>
      </w:r>
      <w:r>
        <w:rPr>
          <w:rFonts w:hint="eastAsia" w:ascii="仿宋_GB2312" w:eastAsia="仿宋_GB2312"/>
          <w:color w:val="000000"/>
          <w:sz w:val="32"/>
          <w:szCs w:val="32"/>
          <w:lang w:val="en-US" w:eastAsia="zh-CN"/>
        </w:rPr>
        <w:t>法人</w:t>
      </w:r>
      <w:r>
        <w:rPr>
          <w:rFonts w:hint="eastAsia" w:ascii="仿宋_GB2312" w:eastAsia="仿宋_GB2312"/>
          <w:color w:val="000000"/>
          <w:sz w:val="32"/>
          <w:szCs w:val="32"/>
        </w:rPr>
        <w:t>营业执照或者事业单位法人证书内容填写全称，并加盖单位公章。</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三）</w:t>
      </w:r>
      <w:r>
        <w:rPr>
          <w:rFonts w:hint="eastAsia" w:ascii="仿宋_GB2312" w:eastAsia="仿宋_GB2312"/>
          <w:bCs/>
          <w:color w:val="000000"/>
          <w:sz w:val="32"/>
          <w:szCs w:val="32"/>
        </w:rPr>
        <w:t>填表时间</w:t>
      </w:r>
      <w:r>
        <w:rPr>
          <w:rFonts w:hint="eastAsia" w:ascii="仿宋_GB2312" w:eastAsia="仿宋_GB2312"/>
          <w:color w:val="000000"/>
          <w:sz w:val="32"/>
          <w:szCs w:val="32"/>
        </w:rPr>
        <w:t>：按本表报送时间填写。</w:t>
      </w:r>
    </w:p>
    <w:p>
      <w:pPr>
        <w:ind w:right="-8" w:rightChars="-4"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rPr>
        <w:t>法定代表人声明</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rPr>
        <w:t>按照法定代表人身份证上的姓名和身份证号码填写，并请法定代表人在落款处签名，加盖单位公章。</w:t>
      </w:r>
    </w:p>
    <w:p>
      <w:pPr>
        <w:ind w:right="-8" w:rightChars="-4"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sz w:val="30"/>
        </w:rPr>
        <w:t>申请</w:t>
      </w:r>
      <w:r>
        <w:rPr>
          <w:rFonts w:hint="eastAsia" w:ascii="黑体" w:hAnsi="黑体" w:eastAsia="黑体" w:cs="黑体"/>
          <w:b w:val="0"/>
          <w:bCs w:val="0"/>
          <w:sz w:val="30"/>
          <w:lang w:val="en-US" w:eastAsia="zh-CN"/>
        </w:rPr>
        <w:t>单位</w:t>
      </w:r>
      <w:r>
        <w:rPr>
          <w:rFonts w:hint="eastAsia" w:ascii="黑体" w:hAnsi="黑体" w:eastAsia="黑体" w:cs="黑体"/>
          <w:b w:val="0"/>
          <w:bCs w:val="0"/>
          <w:sz w:val="30"/>
        </w:rPr>
        <w:t>基本情况</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一）</w:t>
      </w:r>
      <w:r>
        <w:rPr>
          <w:rFonts w:hint="eastAsia" w:ascii="仿宋_GB2312" w:eastAsia="仿宋_GB2312"/>
          <w:bCs/>
          <w:color w:val="000000"/>
          <w:sz w:val="32"/>
          <w:szCs w:val="32"/>
        </w:rPr>
        <w:t>单位名称</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住所</w:t>
      </w:r>
      <w:r>
        <w:rPr>
          <w:rFonts w:hint="eastAsia" w:ascii="仿宋_GB2312" w:eastAsia="仿宋_GB2312"/>
          <w:bCs/>
          <w:color w:val="000000"/>
          <w:sz w:val="32"/>
          <w:szCs w:val="32"/>
        </w:rPr>
        <w:t>：</w:t>
      </w:r>
      <w:r>
        <w:rPr>
          <w:rFonts w:hint="eastAsia" w:ascii="仿宋_GB2312" w:eastAsia="仿宋_GB2312"/>
          <w:color w:val="000000"/>
          <w:sz w:val="32"/>
          <w:szCs w:val="32"/>
        </w:rPr>
        <w:t>应当与申请人的“法人营业执照”或者“事业单位法人证书”上登记的内容一致。</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二）</w:t>
      </w:r>
      <w:r>
        <w:rPr>
          <w:rFonts w:hint="eastAsia" w:ascii="仿宋_GB2312" w:eastAsia="仿宋_GB2312"/>
          <w:bCs/>
          <w:color w:val="000000"/>
          <w:sz w:val="32"/>
          <w:szCs w:val="32"/>
        </w:rPr>
        <w:t>单位类型：企业单位填写内容与其“法人营业执照”中“企业类型”栏中载明内容一致，事业单位填写“事业单位”。</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三）</w:t>
      </w:r>
      <w:r>
        <w:rPr>
          <w:rFonts w:hint="eastAsia" w:ascii="仿宋_GB2312" w:eastAsia="仿宋_GB2312"/>
          <w:bCs/>
          <w:color w:val="000000"/>
          <w:sz w:val="32"/>
          <w:szCs w:val="32"/>
        </w:rPr>
        <w:t>通讯地址及邮编：</w:t>
      </w:r>
      <w:r>
        <w:rPr>
          <w:rFonts w:hint="eastAsia" w:ascii="仿宋_GB2312" w:eastAsia="仿宋_GB2312"/>
          <w:color w:val="000000"/>
          <w:sz w:val="32"/>
          <w:szCs w:val="32"/>
        </w:rPr>
        <w:t>填写单位经营常驻地的地址及邮编，地址用全称或规范简称填写。</w:t>
      </w:r>
    </w:p>
    <w:p>
      <w:pPr>
        <w:ind w:right="-8" w:rightChars="-4" w:firstLine="320" w:firstLineChars="100"/>
        <w:rPr>
          <w:rFonts w:ascii="仿宋_GB2312" w:eastAsia="仿宋_GB2312"/>
          <w:bCs/>
          <w:color w:val="000000"/>
          <w:sz w:val="32"/>
          <w:szCs w:val="32"/>
        </w:rPr>
      </w:pPr>
      <w:r>
        <w:rPr>
          <w:rFonts w:hint="eastAsia" w:ascii="仿宋_GB2312" w:eastAsia="仿宋_GB2312"/>
          <w:bCs/>
          <w:color w:val="000000"/>
          <w:sz w:val="32"/>
          <w:szCs w:val="32"/>
          <w:lang w:val="en-US" w:eastAsia="zh-CN"/>
        </w:rPr>
        <w:t>（四）统一社会信用</w:t>
      </w:r>
      <w:r>
        <w:rPr>
          <w:rFonts w:hint="eastAsia" w:ascii="仿宋_GB2312" w:eastAsia="仿宋_GB2312"/>
          <w:bCs/>
          <w:color w:val="000000"/>
          <w:sz w:val="32"/>
          <w:szCs w:val="32"/>
        </w:rPr>
        <w:t>代码：与申请</w:t>
      </w:r>
      <w:r>
        <w:rPr>
          <w:rFonts w:hint="eastAsia" w:ascii="仿宋_GB2312" w:eastAsia="仿宋_GB2312"/>
          <w:bCs/>
          <w:color w:val="000000"/>
          <w:sz w:val="32"/>
          <w:szCs w:val="32"/>
          <w:lang w:val="en-US" w:eastAsia="zh-CN"/>
        </w:rPr>
        <w:t>单位法人营业执照</w:t>
      </w:r>
      <w:r>
        <w:rPr>
          <w:rFonts w:hint="eastAsia" w:ascii="仿宋_GB2312" w:eastAsia="仿宋_GB2312"/>
          <w:bCs/>
          <w:color w:val="000000"/>
          <w:sz w:val="32"/>
          <w:szCs w:val="32"/>
        </w:rPr>
        <w:t>上载明的代码一致。</w:t>
      </w:r>
    </w:p>
    <w:p>
      <w:pPr>
        <w:ind w:right="-8" w:rightChars="-4" w:firstLine="320" w:firstLineChars="100"/>
        <w:rPr>
          <w:rFonts w:hint="eastAsia" w:ascii="仿宋_GB2312" w:eastAsia="仿宋_GB2312"/>
          <w:bCs/>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五）</w:t>
      </w:r>
      <w:r>
        <w:rPr>
          <w:rFonts w:hint="eastAsia" w:ascii="仿宋_GB2312" w:eastAsia="仿宋_GB2312"/>
          <w:bCs/>
          <w:color w:val="000000"/>
          <w:sz w:val="32"/>
          <w:szCs w:val="32"/>
        </w:rPr>
        <w:t>净资产</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总资产</w:t>
      </w:r>
      <w:r>
        <w:rPr>
          <w:rFonts w:hint="eastAsia" w:ascii="仿宋_GB2312" w:eastAsia="仿宋_GB2312"/>
          <w:bCs/>
          <w:color w:val="000000"/>
          <w:sz w:val="32"/>
          <w:szCs w:val="32"/>
        </w:rPr>
        <w:t>：</w:t>
      </w:r>
      <w:r>
        <w:rPr>
          <w:rFonts w:hint="eastAsia" w:ascii="华文仿宋" w:hAnsi="华文仿宋" w:eastAsia="华文仿宋" w:cs="仿宋"/>
          <w:kern w:val="0"/>
          <w:sz w:val="32"/>
          <w:szCs w:val="32"/>
          <w:lang w:val="en-US" w:eastAsia="zh-CN"/>
        </w:rPr>
        <w:t>按照申请单位最新期末</w:t>
      </w:r>
      <w:r>
        <w:rPr>
          <w:rFonts w:hint="eastAsia" w:ascii="华文仿宋" w:hAnsi="华文仿宋" w:eastAsia="华文仿宋" w:cs="仿宋"/>
          <w:kern w:val="0"/>
          <w:sz w:val="32"/>
          <w:szCs w:val="32"/>
        </w:rPr>
        <w:t>财务报表中</w:t>
      </w:r>
      <w:r>
        <w:rPr>
          <w:rFonts w:hint="eastAsia" w:ascii="华文仿宋" w:hAnsi="华文仿宋" w:eastAsia="华文仿宋" w:cs="仿宋"/>
          <w:kern w:val="0"/>
          <w:sz w:val="32"/>
          <w:szCs w:val="32"/>
          <w:lang w:val="en-US" w:eastAsia="zh-CN"/>
        </w:rPr>
        <w:t>相关数据填写</w:t>
      </w:r>
      <w:r>
        <w:rPr>
          <w:rFonts w:hint="eastAsia" w:ascii="仿宋_GB2312" w:eastAsia="仿宋_GB2312"/>
          <w:bCs/>
          <w:color w:val="000000"/>
          <w:sz w:val="32"/>
          <w:szCs w:val="32"/>
        </w:rPr>
        <w:t>。</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val="en-US" w:eastAsia="zh-CN"/>
        </w:rPr>
        <w:t>（六）联系</w:t>
      </w:r>
      <w:r>
        <w:rPr>
          <w:rFonts w:hint="eastAsia" w:ascii="仿宋_GB2312" w:eastAsia="仿宋_GB2312"/>
          <w:bCs/>
          <w:color w:val="000000"/>
          <w:sz w:val="32"/>
          <w:szCs w:val="32"/>
        </w:rPr>
        <w:t>电话</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手机）</w:t>
      </w:r>
      <w:r>
        <w:rPr>
          <w:rFonts w:hint="eastAsia" w:ascii="仿宋_GB2312" w:eastAsia="仿宋_GB2312"/>
          <w:bCs/>
          <w:color w:val="000000"/>
          <w:sz w:val="32"/>
          <w:szCs w:val="32"/>
        </w:rPr>
        <w:t>、传真：</w:t>
      </w:r>
      <w:r>
        <w:rPr>
          <w:rFonts w:hint="eastAsia" w:ascii="仿宋_GB2312" w:eastAsia="仿宋_GB2312"/>
          <w:color w:val="000000"/>
          <w:sz w:val="32"/>
          <w:szCs w:val="32"/>
        </w:rPr>
        <w:t>填写</w:t>
      </w:r>
      <w:r>
        <w:rPr>
          <w:rFonts w:hint="eastAsia" w:ascii="仿宋_GB2312" w:eastAsia="仿宋_GB2312"/>
          <w:color w:val="000000"/>
          <w:sz w:val="32"/>
          <w:szCs w:val="32"/>
          <w:lang w:val="en-US" w:eastAsia="zh-CN"/>
        </w:rPr>
        <w:t>申请</w:t>
      </w:r>
      <w:r>
        <w:rPr>
          <w:rFonts w:hint="eastAsia" w:ascii="仿宋_GB2312" w:eastAsia="仿宋_GB2312"/>
          <w:color w:val="000000"/>
          <w:sz w:val="32"/>
          <w:szCs w:val="32"/>
        </w:rPr>
        <w:t>单位经营常驻地行政办公室电话号码、</w:t>
      </w:r>
      <w:r>
        <w:rPr>
          <w:rFonts w:hint="eastAsia" w:ascii="仿宋_GB2312" w:eastAsia="仿宋_GB2312"/>
          <w:color w:val="000000"/>
          <w:sz w:val="32"/>
          <w:szCs w:val="32"/>
          <w:lang w:val="en-US" w:eastAsia="zh-CN"/>
        </w:rPr>
        <w:t>经办人手机号码和</w:t>
      </w:r>
      <w:r>
        <w:rPr>
          <w:rFonts w:hint="eastAsia" w:ascii="仿宋_GB2312" w:eastAsia="仿宋_GB2312"/>
          <w:color w:val="000000"/>
          <w:sz w:val="32"/>
          <w:szCs w:val="32"/>
        </w:rPr>
        <w:t>传真号码。</w:t>
      </w:r>
    </w:p>
    <w:p>
      <w:pPr>
        <w:ind w:right="-8" w:rightChars="-4" w:firstLine="320" w:firstLineChars="100"/>
        <w:rPr>
          <w:rFonts w:ascii="仿宋_GB2312" w:eastAsia="仿宋_GB2312"/>
          <w:color w:val="000000"/>
          <w:sz w:val="32"/>
          <w:szCs w:val="32"/>
        </w:rPr>
      </w:pP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七）</w:t>
      </w:r>
      <w:r>
        <w:rPr>
          <w:rFonts w:hint="eastAsia" w:ascii="仿宋_GB2312" w:eastAsia="仿宋_GB2312"/>
          <w:bCs/>
          <w:color w:val="000000"/>
          <w:sz w:val="32"/>
          <w:szCs w:val="32"/>
        </w:rPr>
        <w:t>电子邮箱：</w:t>
      </w:r>
      <w:r>
        <w:rPr>
          <w:rFonts w:hint="eastAsia" w:ascii="仿宋_GB2312" w:eastAsia="仿宋_GB2312"/>
          <w:color w:val="000000"/>
          <w:sz w:val="32"/>
          <w:szCs w:val="32"/>
        </w:rPr>
        <w:t>按单位在互联网上注册的常用电子邮箱全称填写。</w:t>
      </w:r>
    </w:p>
    <w:p>
      <w:pPr>
        <w:ind w:right="-8" w:rightChars="-4" w:firstLine="320" w:firstLineChars="1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八）</w:t>
      </w:r>
      <w:r>
        <w:rPr>
          <w:rFonts w:hint="eastAsia" w:ascii="仿宋_GB2312" w:eastAsia="仿宋_GB2312"/>
          <w:color w:val="000000"/>
          <w:sz w:val="32"/>
          <w:szCs w:val="32"/>
        </w:rPr>
        <w:t>申请</w:t>
      </w:r>
      <w:r>
        <w:rPr>
          <w:rFonts w:hint="eastAsia" w:ascii="仿宋_GB2312" w:eastAsia="仿宋_GB2312"/>
          <w:color w:val="000000"/>
          <w:sz w:val="32"/>
          <w:szCs w:val="32"/>
          <w:lang w:val="en-US" w:eastAsia="zh-CN"/>
        </w:rPr>
        <w:t>类型</w:t>
      </w:r>
      <w:r>
        <w:rPr>
          <w:rFonts w:hint="eastAsia" w:ascii="仿宋_GB2312" w:eastAsia="仿宋_GB2312"/>
          <w:color w:val="000000"/>
          <w:sz w:val="32"/>
          <w:szCs w:val="32"/>
        </w:rPr>
        <w:t>的填写：</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办理申请许可证业务的单位为合并后的新设单位，且合并前单位已取得许可证的，在“合并后申请”的“</w:t>
      </w:r>
      <w:r>
        <w:rPr>
          <w:rFonts w:hint="eastAsia" w:ascii="仿宋_GB2312" w:eastAsia="仿宋_GB2312"/>
          <w:sz w:val="24"/>
        </w:rPr>
        <w:t>□</w:t>
      </w:r>
      <w:r>
        <w:rPr>
          <w:rFonts w:hint="eastAsia" w:ascii="仿宋_GB2312" w:eastAsia="仿宋_GB2312"/>
          <w:color w:val="000000"/>
          <w:sz w:val="32"/>
          <w:szCs w:val="32"/>
        </w:rPr>
        <w:t>”内打“√”。</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办理申请许可证业务的单位为分立后的新设单位，且分立前单位已取得许可证的，在“分立后申请”的“</w:t>
      </w:r>
      <w:r>
        <w:rPr>
          <w:rFonts w:hint="eastAsia" w:ascii="仿宋_GB2312" w:eastAsia="仿宋_GB2312"/>
          <w:sz w:val="24"/>
        </w:rPr>
        <w:t>□</w:t>
      </w:r>
      <w:r>
        <w:rPr>
          <w:rFonts w:hint="eastAsia" w:ascii="仿宋_GB2312" w:eastAsia="仿宋_GB2312"/>
          <w:color w:val="000000"/>
          <w:sz w:val="32"/>
          <w:szCs w:val="32"/>
        </w:rPr>
        <w:t>”内打“√”。</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办理申请许可证业务的单位不属于上述两种情况的，在“申请”的“</w:t>
      </w:r>
      <w:r>
        <w:rPr>
          <w:rFonts w:hint="eastAsia" w:ascii="仿宋_GB2312" w:eastAsia="仿宋_GB2312"/>
          <w:sz w:val="24"/>
        </w:rPr>
        <w:t>□</w:t>
      </w:r>
      <w:r>
        <w:rPr>
          <w:rFonts w:hint="eastAsia" w:ascii="仿宋_GB2312" w:eastAsia="仿宋_GB2312"/>
          <w:color w:val="000000"/>
          <w:sz w:val="32"/>
          <w:szCs w:val="32"/>
        </w:rPr>
        <w:t>”内打“√”。</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办理申请许可证延续业务的单位，在“延续”的“</w:t>
      </w:r>
      <w:r>
        <w:rPr>
          <w:rFonts w:hint="eastAsia" w:ascii="仿宋_GB2312" w:eastAsia="仿宋_GB2312"/>
          <w:sz w:val="24"/>
        </w:rPr>
        <w:t>□</w:t>
      </w:r>
      <w:r>
        <w:rPr>
          <w:rFonts w:hint="eastAsia" w:ascii="仿宋_GB2312" w:eastAsia="仿宋_GB2312"/>
          <w:color w:val="000000"/>
          <w:sz w:val="32"/>
          <w:szCs w:val="32"/>
        </w:rPr>
        <w:t>”内打“√”。</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办理申请许可证许可事项变更业务的单位，在“许可事项变更”的“</w:t>
      </w:r>
      <w:r>
        <w:rPr>
          <w:rFonts w:hint="eastAsia" w:ascii="仿宋_GB2312" w:eastAsia="仿宋_GB2312"/>
          <w:sz w:val="24"/>
        </w:rPr>
        <w:t>□</w:t>
      </w:r>
      <w:r>
        <w:rPr>
          <w:rFonts w:hint="eastAsia" w:ascii="仿宋_GB2312" w:eastAsia="仿宋_GB2312"/>
          <w:color w:val="000000"/>
          <w:sz w:val="32"/>
          <w:szCs w:val="32"/>
        </w:rPr>
        <w:t>”内打“√”。</w:t>
      </w:r>
    </w:p>
    <w:p>
      <w:pPr>
        <w:ind w:right="-8" w:rightChars="-4" w:firstLine="320" w:firstLineChars="1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九）</w:t>
      </w:r>
      <w:r>
        <w:rPr>
          <w:rFonts w:hint="eastAsia" w:ascii="仿宋_GB2312" w:eastAsia="仿宋_GB2312"/>
          <w:color w:val="000000"/>
          <w:sz w:val="32"/>
          <w:szCs w:val="32"/>
        </w:rPr>
        <w:t>申请许可证的类别和等级：</w:t>
      </w:r>
      <w:r>
        <w:rPr>
          <w:rFonts w:hint="eastAsia" w:ascii="仿宋_GB2312" w:eastAsia="仿宋_GB2312"/>
          <w:color w:val="000000"/>
          <w:sz w:val="32"/>
          <w:szCs w:val="32"/>
          <w:lang w:val="en-US" w:eastAsia="zh-CN"/>
        </w:rPr>
        <w:t>选择并填写拟</w:t>
      </w:r>
      <w:r>
        <w:rPr>
          <w:rFonts w:hint="eastAsia" w:ascii="仿宋_GB2312" w:eastAsia="仿宋_GB2312"/>
          <w:color w:val="000000"/>
          <w:sz w:val="32"/>
          <w:szCs w:val="32"/>
        </w:rPr>
        <w:t>申请许可证的类别和等级</w:t>
      </w:r>
      <w:r>
        <w:rPr>
          <w:rFonts w:hint="eastAsia" w:ascii="仿宋_GB2312" w:eastAsia="仿宋_GB2312"/>
          <w:sz w:val="32"/>
          <w:szCs w:val="32"/>
        </w:rPr>
        <w:t>，如“</w:t>
      </w:r>
      <w:r>
        <w:rPr>
          <w:rFonts w:hint="eastAsia" w:ascii="仿宋_GB2312" w:eastAsia="仿宋_GB2312"/>
          <w:sz w:val="24"/>
        </w:rPr>
        <w:sym w:font="Wingdings 2" w:char="0052"/>
      </w:r>
      <w:r>
        <w:rPr>
          <w:rFonts w:hint="eastAsia" w:ascii="仿宋_GB2312" w:eastAsia="仿宋_GB2312"/>
          <w:sz w:val="32"/>
          <w:szCs w:val="32"/>
        </w:rPr>
        <w:t>承装类</w:t>
      </w:r>
      <w:r>
        <w:rPr>
          <w:rFonts w:hint="eastAsia" w:ascii="仿宋_GB2312" w:eastAsia="仿宋_GB2312"/>
          <w:sz w:val="32"/>
          <w:szCs w:val="32"/>
          <w:u w:val="single"/>
        </w:rPr>
        <w:t>一</w:t>
      </w:r>
      <w:r>
        <w:rPr>
          <w:rFonts w:hint="eastAsia" w:ascii="仿宋_GB2312" w:eastAsia="仿宋_GB2312"/>
          <w:sz w:val="32"/>
          <w:szCs w:val="32"/>
        </w:rPr>
        <w:t>级”、“</w:t>
      </w:r>
      <w:r>
        <w:rPr>
          <w:rFonts w:hint="eastAsia" w:ascii="仿宋_GB2312" w:eastAsia="仿宋_GB2312"/>
          <w:sz w:val="24"/>
        </w:rPr>
        <w:sym w:font="Wingdings 2" w:char="0052"/>
      </w:r>
      <w:r>
        <w:rPr>
          <w:rFonts w:hint="eastAsia" w:ascii="仿宋_GB2312" w:eastAsia="仿宋_GB2312"/>
          <w:sz w:val="32"/>
          <w:szCs w:val="32"/>
        </w:rPr>
        <w:t>承修</w:t>
      </w:r>
      <w:r>
        <w:rPr>
          <w:rFonts w:hint="eastAsia" w:ascii="仿宋_GB2312" w:eastAsia="仿宋_GB2312"/>
          <w:color w:val="000000"/>
          <w:sz w:val="32"/>
          <w:szCs w:val="32"/>
        </w:rPr>
        <w:t>类</w:t>
      </w:r>
      <w:r>
        <w:rPr>
          <w:rFonts w:hint="eastAsia" w:ascii="仿宋_GB2312" w:eastAsia="仿宋_GB2312"/>
          <w:color w:val="000000"/>
          <w:sz w:val="32"/>
          <w:szCs w:val="32"/>
          <w:u w:val="single"/>
        </w:rPr>
        <w:t>四</w:t>
      </w:r>
      <w:r>
        <w:rPr>
          <w:rFonts w:hint="eastAsia" w:ascii="仿宋_GB2312" w:eastAsia="仿宋_GB2312"/>
          <w:color w:val="000000"/>
          <w:sz w:val="32"/>
          <w:szCs w:val="32"/>
        </w:rPr>
        <w:t>级”等。</w:t>
      </w:r>
    </w:p>
    <w:p>
      <w:pPr>
        <w:ind w:right="-8" w:rightChars="-4"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技术</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lang w:val="en-US" w:eastAsia="zh-CN"/>
        </w:rPr>
        <w:t>安全</w:t>
      </w:r>
      <w:r>
        <w:rPr>
          <w:rFonts w:hint="eastAsia" w:ascii="黑体" w:hAnsi="黑体" w:eastAsia="黑体" w:cs="黑体"/>
          <w:b w:val="0"/>
          <w:bCs w:val="0"/>
          <w:color w:val="000000"/>
          <w:sz w:val="32"/>
          <w:szCs w:val="32"/>
        </w:rPr>
        <w:t>负责人</w:t>
      </w:r>
      <w:r>
        <w:rPr>
          <w:rFonts w:hint="eastAsia" w:ascii="黑体" w:hAnsi="黑体" w:eastAsia="黑体" w:cs="黑体"/>
          <w:b w:val="0"/>
          <w:bCs w:val="0"/>
          <w:color w:val="000000"/>
          <w:sz w:val="32"/>
          <w:szCs w:val="32"/>
          <w:lang w:val="en-US" w:eastAsia="zh-CN"/>
        </w:rPr>
        <w:t>基本情况</w:t>
      </w:r>
      <w:r>
        <w:rPr>
          <w:rFonts w:hint="eastAsia" w:ascii="黑体" w:hAnsi="黑体" w:eastAsia="黑体" w:cs="黑体"/>
          <w:b w:val="0"/>
          <w:bCs w:val="0"/>
          <w:color w:val="000000"/>
          <w:sz w:val="32"/>
          <w:szCs w:val="32"/>
        </w:rPr>
        <w:t>表</w:t>
      </w:r>
    </w:p>
    <w:p>
      <w:pPr>
        <w:ind w:right="-8" w:rightChars="-4" w:firstLine="640" w:firstLineChars="200"/>
        <w:rPr>
          <w:rFonts w:ascii="仿宋_GB2312" w:eastAsia="仿宋_GB2312"/>
          <w:color w:val="000000"/>
          <w:sz w:val="32"/>
          <w:szCs w:val="32"/>
        </w:rPr>
      </w:pPr>
      <w:r>
        <w:rPr>
          <w:rFonts w:hint="eastAsia" w:ascii="仿宋_GB2312" w:eastAsia="仿宋_GB2312"/>
          <w:color w:val="000000"/>
          <w:sz w:val="32"/>
          <w:szCs w:val="32"/>
        </w:rPr>
        <w:t>按照</w:t>
      </w:r>
      <w:r>
        <w:rPr>
          <w:rFonts w:hint="eastAsia" w:ascii="仿宋_GB2312" w:eastAsia="仿宋_GB2312"/>
          <w:color w:val="000000"/>
          <w:sz w:val="32"/>
          <w:szCs w:val="32"/>
          <w:lang w:val="en-US" w:eastAsia="zh-CN"/>
        </w:rPr>
        <w:t>申请</w:t>
      </w:r>
      <w:r>
        <w:rPr>
          <w:rFonts w:hint="eastAsia" w:ascii="仿宋_GB2312" w:eastAsia="仿宋_GB2312"/>
          <w:color w:val="000000"/>
          <w:sz w:val="32"/>
          <w:szCs w:val="32"/>
        </w:rPr>
        <w:t>单位技术</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安全</w:t>
      </w:r>
      <w:r>
        <w:rPr>
          <w:rFonts w:hint="eastAsia" w:ascii="仿宋_GB2312" w:eastAsia="仿宋_GB2312"/>
          <w:color w:val="000000"/>
          <w:sz w:val="32"/>
          <w:szCs w:val="32"/>
        </w:rPr>
        <w:t>负责人真实情况填写，其中“主要工作经历”自从事电力相关管理工作开始</w:t>
      </w:r>
      <w:r>
        <w:rPr>
          <w:rFonts w:hint="eastAsia" w:ascii="仿宋_GB2312" w:eastAsia="仿宋_GB2312"/>
          <w:color w:val="000000"/>
          <w:sz w:val="32"/>
          <w:szCs w:val="32"/>
          <w:lang w:eastAsia="zh-CN"/>
        </w:rPr>
        <w:t>，</w:t>
      </w:r>
      <w:r>
        <w:rPr>
          <w:rFonts w:hint="eastAsia" w:ascii="仿宋_GB2312" w:eastAsia="仿宋_GB2312"/>
          <w:color w:val="000000"/>
          <w:sz w:val="32"/>
          <w:szCs w:val="32"/>
        </w:rPr>
        <w:t>连续填写；</w:t>
      </w:r>
      <w:r>
        <w:rPr>
          <w:rFonts w:hint="eastAsia" w:ascii="仿宋_GB2312" w:eastAsia="仿宋_GB2312"/>
          <w:sz w:val="32"/>
          <w:szCs w:val="32"/>
        </w:rPr>
        <w:t>相片提供</w:t>
      </w:r>
      <w:r>
        <w:rPr>
          <w:rFonts w:hint="eastAsia" w:ascii="仿宋_GB2312" w:eastAsia="仿宋_GB2312"/>
          <w:sz w:val="32"/>
          <w:szCs w:val="32"/>
          <w:lang w:val="en-US" w:eastAsia="zh-CN"/>
        </w:rPr>
        <w:t>近期</w:t>
      </w:r>
      <w:r>
        <w:rPr>
          <w:rFonts w:hint="eastAsia" w:ascii="仿宋_GB2312" w:eastAsia="仿宋_GB2312"/>
          <w:sz w:val="32"/>
          <w:szCs w:val="32"/>
        </w:rPr>
        <w:t>一寸免冠近照。</w:t>
      </w:r>
    </w:p>
    <w:p>
      <w:pPr>
        <w:ind w:right="-8" w:rightChars="-4"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五、电力相关专业</w:t>
      </w:r>
      <w:r>
        <w:rPr>
          <w:rFonts w:hint="eastAsia" w:ascii="黑体" w:hAnsi="黑体" w:eastAsia="黑体" w:cs="黑体"/>
          <w:b w:val="0"/>
          <w:bCs w:val="0"/>
          <w:color w:val="000000"/>
          <w:sz w:val="32"/>
          <w:szCs w:val="32"/>
        </w:rPr>
        <w:t>技术人员表</w:t>
      </w:r>
    </w:p>
    <w:p>
      <w:pPr>
        <w:ind w:right="-8" w:rightChars="-4" w:firstLine="640" w:firstLineChars="200"/>
        <w:rPr>
          <w:rFonts w:hint="eastAsia" w:ascii="仿宋_GB2312" w:eastAsia="仿宋_GB2312"/>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lang w:val="en-US" w:eastAsia="zh-CN"/>
        </w:rPr>
        <w:t>申请</w:t>
      </w:r>
      <w:r>
        <w:rPr>
          <w:rFonts w:hint="eastAsia" w:ascii="仿宋_GB2312" w:eastAsia="仿宋_GB2312"/>
          <w:bCs/>
          <w:color w:val="000000"/>
          <w:sz w:val="32"/>
          <w:szCs w:val="32"/>
        </w:rPr>
        <w:t>单位</w:t>
      </w:r>
      <w:r>
        <w:rPr>
          <w:rFonts w:hint="eastAsia" w:ascii="仿宋_GB2312" w:eastAsia="仿宋_GB2312"/>
          <w:bCs/>
          <w:color w:val="000000"/>
          <w:sz w:val="32"/>
          <w:szCs w:val="32"/>
          <w:lang w:val="en-US" w:eastAsia="zh-CN"/>
        </w:rPr>
        <w:t>相关</w:t>
      </w:r>
      <w:r>
        <w:rPr>
          <w:rFonts w:hint="eastAsia" w:ascii="仿宋_GB2312" w:eastAsia="仿宋_GB2312"/>
          <w:color w:val="000000"/>
          <w:sz w:val="32"/>
          <w:szCs w:val="32"/>
        </w:rPr>
        <w:t>人员真实情况填写。</w:t>
      </w:r>
      <w:r>
        <w:rPr>
          <w:rFonts w:hint="eastAsia" w:ascii="仿宋_GB2312" w:eastAsia="仿宋_GB2312"/>
          <w:color w:val="000000"/>
          <w:sz w:val="32"/>
          <w:szCs w:val="32"/>
          <w:lang w:val="en-US" w:eastAsia="zh-CN"/>
        </w:rPr>
        <w:t>主要包括</w:t>
      </w:r>
      <w:r>
        <w:rPr>
          <w:rFonts w:hint="eastAsia" w:ascii="仿宋_GB2312" w:eastAsia="仿宋_GB2312"/>
          <w:sz w:val="32"/>
          <w:szCs w:val="32"/>
        </w:rPr>
        <w:t>各类具有初级以上</w:t>
      </w:r>
      <w:r>
        <w:rPr>
          <w:rFonts w:hint="eastAsia" w:ascii="仿宋_GB2312" w:eastAsia="仿宋_GB2312"/>
          <w:sz w:val="32"/>
          <w:szCs w:val="32"/>
          <w:lang w:val="en-US" w:eastAsia="zh-CN"/>
        </w:rPr>
        <w:t>电力相关</w:t>
      </w:r>
      <w:r>
        <w:rPr>
          <w:rFonts w:hint="eastAsia" w:ascii="仿宋_GB2312" w:eastAsia="仿宋_GB2312"/>
          <w:sz w:val="32"/>
          <w:szCs w:val="32"/>
        </w:rPr>
        <w:t>专业技术资格的人员</w:t>
      </w:r>
      <w:r>
        <w:rPr>
          <w:rFonts w:hint="eastAsia" w:ascii="仿宋_GB2312" w:eastAsia="仿宋_GB2312"/>
          <w:sz w:val="32"/>
          <w:szCs w:val="32"/>
          <w:lang w:eastAsia="zh-CN"/>
        </w:rPr>
        <w:t>、</w:t>
      </w:r>
      <w:r>
        <w:rPr>
          <w:rFonts w:hint="eastAsia" w:ascii="仿宋_GB2312" w:eastAsia="仿宋_GB2312"/>
          <w:sz w:val="32"/>
          <w:szCs w:val="32"/>
          <w:lang w:val="en-US" w:eastAsia="zh-CN"/>
        </w:rPr>
        <w:t>电力相关专业注册建造师、注册电气工程师，</w:t>
      </w:r>
      <w:r>
        <w:rPr>
          <w:rFonts w:hint="eastAsia" w:ascii="仿宋_GB2312" w:eastAsia="仿宋_GB2312"/>
          <w:sz w:val="32"/>
          <w:szCs w:val="32"/>
        </w:rPr>
        <w:t>以及取得高级技师、技师</w:t>
      </w:r>
      <w:r>
        <w:rPr>
          <w:rFonts w:hint="eastAsia" w:ascii="仿宋_GB2312" w:eastAsia="仿宋_GB2312"/>
          <w:sz w:val="32"/>
          <w:szCs w:val="32"/>
          <w:lang w:val="en-US" w:eastAsia="zh-CN"/>
        </w:rPr>
        <w:t>技能</w:t>
      </w:r>
      <w:r>
        <w:rPr>
          <w:rFonts w:hint="eastAsia" w:ascii="仿宋_GB2312" w:eastAsia="仿宋_GB2312"/>
          <w:sz w:val="32"/>
          <w:szCs w:val="32"/>
        </w:rPr>
        <w:t>等级</w:t>
      </w:r>
      <w:r>
        <w:rPr>
          <w:rFonts w:hint="eastAsia" w:ascii="仿宋_GB2312" w:eastAsia="仿宋_GB2312"/>
          <w:sz w:val="32"/>
          <w:szCs w:val="32"/>
          <w:lang w:val="en-US" w:eastAsia="zh-CN"/>
        </w:rPr>
        <w:t>等</w:t>
      </w:r>
      <w:r>
        <w:rPr>
          <w:rFonts w:hint="eastAsia" w:ascii="仿宋_GB2312" w:eastAsia="仿宋_GB2312"/>
          <w:sz w:val="32"/>
          <w:szCs w:val="32"/>
        </w:rPr>
        <w:t>人员。</w:t>
      </w:r>
    </w:p>
    <w:p>
      <w:pPr>
        <w:ind w:right="-8" w:rightChars="-4"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六、电力相关专业技能人员表</w:t>
      </w:r>
    </w:p>
    <w:p>
      <w:pPr>
        <w:ind w:right="-8" w:rightChars="-4" w:firstLine="640" w:firstLineChars="200"/>
        <w:rPr>
          <w:rFonts w:hint="eastAsia" w:ascii="仿宋_GB2312" w:eastAsia="仿宋_GB2312"/>
          <w:sz w:val="32"/>
          <w:szCs w:val="32"/>
        </w:rPr>
      </w:pPr>
      <w:r>
        <w:rPr>
          <w:rFonts w:hint="eastAsia" w:ascii="仿宋_GB2312" w:eastAsia="仿宋_GB2312"/>
          <w:bCs/>
          <w:color w:val="000000"/>
          <w:sz w:val="32"/>
          <w:szCs w:val="32"/>
        </w:rPr>
        <w:t>按照</w:t>
      </w:r>
      <w:r>
        <w:rPr>
          <w:rFonts w:hint="eastAsia" w:ascii="仿宋_GB2312" w:eastAsia="仿宋_GB2312"/>
          <w:bCs/>
          <w:color w:val="000000"/>
          <w:sz w:val="32"/>
          <w:szCs w:val="32"/>
          <w:lang w:val="en-US" w:eastAsia="zh-CN"/>
        </w:rPr>
        <w:t>申请</w:t>
      </w:r>
      <w:r>
        <w:rPr>
          <w:rFonts w:hint="eastAsia" w:ascii="仿宋_GB2312" w:eastAsia="仿宋_GB2312"/>
          <w:bCs/>
          <w:color w:val="000000"/>
          <w:sz w:val="32"/>
          <w:szCs w:val="32"/>
        </w:rPr>
        <w:t>单位</w:t>
      </w:r>
      <w:r>
        <w:rPr>
          <w:rFonts w:hint="eastAsia" w:ascii="仿宋_GB2312" w:eastAsia="仿宋_GB2312"/>
          <w:bCs/>
          <w:color w:val="000000"/>
          <w:sz w:val="32"/>
          <w:szCs w:val="32"/>
          <w:lang w:val="en-US" w:eastAsia="zh-CN"/>
        </w:rPr>
        <w:t>相关</w:t>
      </w:r>
      <w:r>
        <w:rPr>
          <w:rFonts w:hint="eastAsia" w:ascii="仿宋_GB2312" w:eastAsia="仿宋_GB2312"/>
          <w:color w:val="000000"/>
          <w:sz w:val="32"/>
          <w:szCs w:val="32"/>
        </w:rPr>
        <w:t>人员真实情况填写</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主要包括持有特种作业操作证（电工）人员，以及取得由</w:t>
      </w:r>
      <w:r>
        <w:rPr>
          <w:rFonts w:hint="eastAsia" w:ascii="仿宋_GB2312" w:eastAsia="仿宋_GB2312"/>
          <w:sz w:val="32"/>
          <w:szCs w:val="32"/>
          <w:lang w:val="en-US" w:eastAsia="zh-CN"/>
        </w:rPr>
        <w:t>行政机关、行业协会、电力企业等部门单位颁发的电力相关</w:t>
      </w:r>
      <w:r>
        <w:rPr>
          <w:rFonts w:hint="eastAsia" w:ascii="仿宋_GB2312" w:eastAsia="仿宋_GB2312"/>
          <w:sz w:val="32"/>
          <w:szCs w:val="32"/>
        </w:rPr>
        <w:t>专业</w:t>
      </w:r>
      <w:r>
        <w:rPr>
          <w:rFonts w:hint="eastAsia" w:ascii="仿宋_GB2312" w:eastAsia="仿宋_GB2312"/>
          <w:sz w:val="32"/>
          <w:szCs w:val="32"/>
          <w:lang w:val="en-US" w:eastAsia="zh-CN"/>
        </w:rPr>
        <w:t>职业技能（岗位）证书的人员</w:t>
      </w:r>
      <w:r>
        <w:rPr>
          <w:rFonts w:hint="eastAsia" w:ascii="仿宋_GB2312" w:eastAsia="仿宋_GB2312"/>
          <w:sz w:val="32"/>
          <w:szCs w:val="32"/>
        </w:rPr>
        <w:t>。</w:t>
      </w:r>
    </w:p>
    <w:p>
      <w:pPr>
        <w:ind w:right="-8" w:rightChars="-4" w:firstLine="320" w:firstLineChars="1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b/>
          <w:bCs/>
          <w:sz w:val="32"/>
          <w:szCs w:val="32"/>
          <w:lang w:val="en-US" w:eastAsia="zh-CN"/>
        </w:rPr>
        <w:t>注：</w:t>
      </w:r>
      <w:r>
        <w:rPr>
          <w:rFonts w:hint="eastAsia" w:ascii="仿宋_GB2312" w:eastAsia="仿宋_GB2312"/>
          <w:sz w:val="32"/>
          <w:szCs w:val="32"/>
          <w:lang w:val="en-US" w:eastAsia="zh-CN"/>
        </w:rPr>
        <w:t>“电力相关专业”主要</w:t>
      </w:r>
      <w:r>
        <w:rPr>
          <w:rFonts w:hint="eastAsia" w:ascii="仿宋_GB2312" w:eastAsia="仿宋_GB2312"/>
          <w:sz w:val="32"/>
          <w:szCs w:val="32"/>
        </w:rPr>
        <w:t>包括</w:t>
      </w:r>
      <w:r>
        <w:rPr>
          <w:rFonts w:hint="eastAsia" w:ascii="仿宋_GB2312" w:eastAsia="仿宋_GB2312"/>
          <w:sz w:val="32"/>
          <w:szCs w:val="32"/>
          <w:lang w:val="en-US" w:eastAsia="zh-CN"/>
        </w:rPr>
        <w:t>但不限于：电气工程、电气信息、电力系统及其自动化</w:t>
      </w:r>
      <w:r>
        <w:rPr>
          <w:rFonts w:hint="eastAsia" w:ascii="仿宋_GB2312" w:eastAsia="仿宋_GB2312"/>
          <w:sz w:val="32"/>
          <w:szCs w:val="32"/>
        </w:rPr>
        <w:t>、</w:t>
      </w:r>
      <w:r>
        <w:rPr>
          <w:rFonts w:hint="eastAsia" w:ascii="仿宋_GB2312" w:eastAsia="仿宋_GB2312"/>
          <w:sz w:val="32"/>
          <w:szCs w:val="32"/>
          <w:lang w:val="en-US" w:eastAsia="zh-CN"/>
        </w:rPr>
        <w:t>高电压及绝缘技术、继电保护、电力集控运行、输电线路、机电等电力专业</w:t>
      </w:r>
      <w:r>
        <w:rPr>
          <w:rFonts w:hint="eastAsia" w:ascii="仿宋_GB2312" w:eastAsia="仿宋_GB2312"/>
          <w:sz w:val="32"/>
          <w:szCs w:val="32"/>
        </w:rPr>
        <w:t>；不包括计算机类、电子信息类</w:t>
      </w:r>
      <w:r>
        <w:rPr>
          <w:rFonts w:hint="eastAsia" w:ascii="仿宋_GB2312" w:eastAsia="仿宋_GB2312"/>
          <w:sz w:val="32"/>
          <w:szCs w:val="32"/>
          <w:lang w:eastAsia="zh-CN"/>
        </w:rPr>
        <w:t>、</w:t>
      </w:r>
      <w:r>
        <w:rPr>
          <w:rFonts w:hint="eastAsia" w:ascii="仿宋_GB2312" w:eastAsia="仿宋_GB2312"/>
          <w:sz w:val="32"/>
          <w:szCs w:val="32"/>
        </w:rPr>
        <w:t>热工类等其他非电专业。</w:t>
      </w:r>
      <w:r>
        <w:rPr>
          <w:rFonts w:hint="eastAsia" w:ascii="仿宋_GB2312" w:eastAsia="仿宋_GB2312"/>
          <w:sz w:val="32"/>
          <w:szCs w:val="32"/>
          <w:lang w:eastAsia="zh-CN"/>
        </w:rPr>
        <w:t>）</w:t>
      </w:r>
    </w:p>
    <w:p>
      <w:pPr>
        <w:ind w:right="-8" w:rightChars="-4" w:firstLine="640" w:firstLineChars="200"/>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规定年限内主要工程业绩表</w:t>
      </w:r>
      <w:r>
        <w:rPr>
          <w:rFonts w:hint="eastAsia" w:ascii="黑体" w:hAnsi="黑体" w:eastAsia="黑体" w:cs="黑体"/>
          <w:b w:val="0"/>
          <w:bCs w:val="0"/>
          <w:color w:val="000000"/>
          <w:sz w:val="32"/>
          <w:szCs w:val="32"/>
          <w:lang w:eastAsia="zh-CN"/>
        </w:rPr>
        <w:t>（</w:t>
      </w:r>
      <w:r>
        <w:rPr>
          <w:rFonts w:hint="eastAsia" w:ascii="黑体" w:hAnsi="黑体" w:eastAsia="黑体" w:cs="黑体"/>
          <w:b w:val="0"/>
          <w:bCs w:val="0"/>
          <w:color w:val="000000"/>
          <w:sz w:val="32"/>
          <w:szCs w:val="32"/>
          <w:lang w:val="en-US" w:eastAsia="zh-CN"/>
        </w:rPr>
        <w:t>一）（二）</w:t>
      </w:r>
    </w:p>
    <w:p>
      <w:pPr>
        <w:ind w:firstLine="320" w:firstLineChars="100"/>
        <w:rPr>
          <w:rFonts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申请一级至三级各类许可证的单位按照规定年限内主要工程业绩的真实情况填写。</w:t>
      </w:r>
    </w:p>
    <w:p>
      <w:pPr>
        <w:ind w:firstLine="320" w:firstLineChars="100"/>
        <w:rPr>
          <w:rFonts w:hint="eastAsia" w:ascii="仿宋_GB2312" w:eastAsia="仿宋_GB2312"/>
          <w:color w:val="000000"/>
          <w:sz w:val="32"/>
          <w:szCs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项目</w:t>
      </w:r>
      <w:r>
        <w:rPr>
          <w:rFonts w:hint="eastAsia" w:ascii="仿宋_GB2312" w:eastAsia="仿宋_GB2312"/>
          <w:color w:val="000000"/>
          <w:sz w:val="32"/>
          <w:szCs w:val="32"/>
        </w:rPr>
        <w:t>名称”按</w:t>
      </w:r>
      <w:r>
        <w:rPr>
          <w:rFonts w:hint="eastAsia" w:ascii="仿宋_GB2312" w:eastAsia="仿宋_GB2312"/>
          <w:color w:val="000000"/>
          <w:sz w:val="32"/>
          <w:szCs w:val="32"/>
          <w:lang w:val="en-US" w:eastAsia="zh-CN"/>
        </w:rPr>
        <w:t>相关承装（修、试）电力设施业务</w:t>
      </w:r>
      <w:r>
        <w:rPr>
          <w:rFonts w:hint="eastAsia" w:ascii="仿宋_GB2312" w:eastAsia="仿宋_GB2312"/>
          <w:color w:val="000000"/>
          <w:sz w:val="32"/>
          <w:szCs w:val="32"/>
        </w:rPr>
        <w:t>合同中的名称填写。</w:t>
      </w:r>
    </w:p>
    <w:p>
      <w:pPr>
        <w:ind w:firstLine="320" w:firstLineChars="100"/>
        <w:contextualSpacing/>
        <w:jc w:val="left"/>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（三）“作业内容”主要包括：（1）</w:t>
      </w:r>
      <w:r>
        <w:rPr>
          <w:rFonts w:hint="eastAsia" w:ascii="仿宋" w:hAnsi="仿宋" w:eastAsia="仿宋" w:cs="仿宋"/>
          <w:sz w:val="32"/>
          <w:szCs w:val="32"/>
        </w:rPr>
        <w:t>输电线路（含各类电源点送出线路）工程中的组塔（不含土建基础）、架线、相关附件金具的安装、维修、试验活动；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变电（包括变电站、换流站、升压站等）工程中的一次、二次电气设施的安装、维修、试验活动；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供电（含配电、用户受电）工程所涉及的组塔立杆（不含土建基础）、架线、变电设施等的安装、维修、试验调试活动；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电缆接头、敷设、主要附件设备的安装、维修、调试试验活动；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rPr>
        <w:t>其他涉及输电、供电、受电电力设施的安装、维修和试验活动。</w:t>
      </w:r>
    </w:p>
    <w:p>
      <w:pPr>
        <w:ind w:firstLine="320" w:firstLineChars="100"/>
        <w:rPr>
          <w:rFonts w:hint="eastAsia" w:ascii="仿宋_GB2312" w:eastAsia="仿宋_GB2312"/>
          <w:sz w:val="32"/>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“质量评定结果”，是指工程竣工后业主（建设方）给予的质量评价意见。“安全状况”，是指工程在建设过程中是否发生安全事故。</w:t>
      </w:r>
    </w:p>
    <w:p>
      <w:pPr>
        <w:rPr>
          <w:rFonts w:hint="eastAsia" w:ascii="黑体" w:hAnsi="黑体" w:eastAsia="黑体" w:cs="黑体"/>
          <w:sz w:val="32"/>
          <w:lang w:val="en-US" w:eastAsia="zh-CN"/>
        </w:rPr>
      </w:pPr>
    </w:p>
    <w:p>
      <w:pPr>
        <w:rPr>
          <w:rFonts w:hint="eastAsia" w:ascii="黑体" w:hAnsi="黑体" w:eastAsia="黑体" w:cs="黑体"/>
          <w:sz w:val="32"/>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8" w:rightChars="-4"/>
        <w:textAlignment w:val="auto"/>
      </w:pPr>
      <w:bookmarkStart w:id="0" w:name="_GoBack"/>
      <w:bookmarkEnd w:id="0"/>
    </w:p>
    <w:sectPr>
      <w:footerReference r:id="rId6"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36E2E5-9020-4785-BEDE-4E14B2FDEB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embedRegular r:id="rId2" w:fontKey="{C83D2C1D-2B97-43B0-8DC8-22189B138D4D}"/>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ourier">
    <w:altName w:val="Courier New"/>
    <w:panose1 w:val="02070409020205020404"/>
    <w:charset w:val="00"/>
    <w:family w:val="swiss"/>
    <w:pitch w:val="default"/>
    <w:sig w:usb0="00000000" w:usb1="00000000" w:usb2="00000000" w:usb3="00000000" w:csb0="00000001" w:csb1="00000000"/>
  </w:font>
  <w:font w:name="仿宋_GB2312">
    <w:altName w:val="仿宋"/>
    <w:panose1 w:val="00000000000000000000"/>
    <w:charset w:val="86"/>
    <w:family w:val="swiss"/>
    <w:pitch w:val="default"/>
    <w:sig w:usb0="00000000" w:usb1="00000000" w:usb2="00000010" w:usb3="00000000" w:csb0="00040000" w:csb1="00000000"/>
    <w:embedRegular r:id="rId3" w:fontKey="{1233721E-6D67-4FA9-AFD3-27378452A325}"/>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4" w:fontKey="{9ED16F9E-9867-471D-A7F9-541D9A901879}"/>
  </w:font>
  <w:font w:name="方正小标宋简体">
    <w:panose1 w:val="03000509000000000000"/>
    <w:charset w:val="86"/>
    <w:family w:val="script"/>
    <w:pitch w:val="default"/>
    <w:sig w:usb0="00000001" w:usb1="080E0000" w:usb2="00000000" w:usb3="00000000" w:csb0="00040000" w:csb1="00000000"/>
    <w:embedRegular r:id="rId5" w:fontKey="{E1F1A5CA-8DA7-47C0-A736-3713DFCD16E6}"/>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embedRegular r:id="rId6" w:fontKey="{45B0F248-0DE6-40AF-A93F-89E47E7C700F}"/>
  </w:font>
  <w:font w:name="华文仿宋">
    <w:panose1 w:val="02010600040101010101"/>
    <w:charset w:val="86"/>
    <w:family w:val="auto"/>
    <w:pitch w:val="default"/>
    <w:sig w:usb0="00000287" w:usb1="080F0000" w:usb2="00000000" w:usb3="00000000" w:csb0="0004009F" w:csb1="DFD70000"/>
    <w:embedRegular r:id="rId7" w:fontKey="{F55A9F51-9EC1-40FA-B313-88923FE87C6D}"/>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Style w:val="12"/>
                              <w:sz w:val="24"/>
                              <w:szCs w:val="24"/>
                            </w:rPr>
                            <w:fldChar w:fldCharType="begin"/>
                          </w:r>
                          <w:r>
                            <w:rPr>
                              <w:rStyle w:val="12"/>
                              <w:sz w:val="24"/>
                              <w:szCs w:val="24"/>
                            </w:rPr>
                            <w:instrText xml:space="preserve"> PAGE </w:instrText>
                          </w:r>
                          <w:r>
                            <w:rPr>
                              <w:rStyle w:val="12"/>
                              <w:sz w:val="24"/>
                              <w:szCs w:val="24"/>
                            </w:rPr>
                            <w:fldChar w:fldCharType="separate"/>
                          </w:r>
                          <w:r>
                            <w:rPr>
                              <w:rStyle w:val="12"/>
                              <w:sz w:val="24"/>
                              <w:szCs w:val="24"/>
                            </w:rPr>
                            <w:t>5</w:t>
                          </w:r>
                          <w:r>
                            <w:rPr>
                              <w:rStyle w:val="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jc w:val="center"/>
                    </w:pPr>
                    <w:r>
                      <w:rPr>
                        <w:rStyle w:val="12"/>
                        <w:sz w:val="24"/>
                        <w:szCs w:val="24"/>
                      </w:rPr>
                      <w:fldChar w:fldCharType="begin"/>
                    </w:r>
                    <w:r>
                      <w:rPr>
                        <w:rStyle w:val="12"/>
                        <w:sz w:val="24"/>
                        <w:szCs w:val="24"/>
                      </w:rPr>
                      <w:instrText xml:space="preserve"> PAGE </w:instrText>
                    </w:r>
                    <w:r>
                      <w:rPr>
                        <w:rStyle w:val="12"/>
                        <w:sz w:val="24"/>
                        <w:szCs w:val="24"/>
                      </w:rPr>
                      <w:fldChar w:fldCharType="separate"/>
                    </w:r>
                    <w:r>
                      <w:rPr>
                        <w:rStyle w:val="12"/>
                        <w:sz w:val="24"/>
                        <w:szCs w:val="24"/>
                      </w:rPr>
                      <w:t>5</w:t>
                    </w:r>
                    <w:r>
                      <w:rPr>
                        <w:rStyle w:val="12"/>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156918">
    <w:nsid w:val="00B97FF6"/>
    <w:multiLevelType w:val="singleLevel"/>
    <w:tmpl w:val="00B97FF6"/>
    <w:lvl w:ilvl="0" w:tentative="1">
      <w:start w:val="1"/>
      <w:numFmt w:val="decimal"/>
      <w:suff w:val="nothing"/>
      <w:lvlText w:val="%1．"/>
      <w:lvlJc w:val="left"/>
    </w:lvl>
  </w:abstractNum>
  <w:abstractNum w:abstractNumId="60844635">
    <w:nsid w:val="03A06A5B"/>
    <w:multiLevelType w:val="singleLevel"/>
    <w:tmpl w:val="03A06A5B"/>
    <w:lvl w:ilvl="0" w:tentative="1">
      <w:start w:val="1"/>
      <w:numFmt w:val="decimal"/>
      <w:suff w:val="space"/>
      <w:lvlText w:val="%1."/>
      <w:lvlJc w:val="left"/>
    </w:lvl>
  </w:abstractNum>
  <w:abstractNum w:abstractNumId="2700787995">
    <w:nsid w:val="A0FAC11B"/>
    <w:multiLevelType w:val="singleLevel"/>
    <w:tmpl w:val="A0FAC11B"/>
    <w:lvl w:ilvl="0" w:tentative="1">
      <w:start w:val="1"/>
      <w:numFmt w:val="decimal"/>
      <w:lvlText w:val="%1."/>
      <w:lvlJc w:val="left"/>
      <w:pPr>
        <w:tabs>
          <w:tab w:val="left" w:pos="312"/>
        </w:tabs>
      </w:pPr>
    </w:lvl>
  </w:abstractNum>
  <w:num w:numId="1">
    <w:abstractNumId w:val="12156918"/>
  </w:num>
  <w:num w:numId="2">
    <w:abstractNumId w:val="60844635"/>
  </w:num>
  <w:num w:numId="3">
    <w:abstractNumId w:val="27007879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85"/>
    <w:rsid w:val="00086EBC"/>
    <w:rsid w:val="003C52CD"/>
    <w:rsid w:val="004F7BEE"/>
    <w:rsid w:val="00542F86"/>
    <w:rsid w:val="00587B41"/>
    <w:rsid w:val="005A44D1"/>
    <w:rsid w:val="007971F3"/>
    <w:rsid w:val="00CF7AD1"/>
    <w:rsid w:val="00E36C85"/>
    <w:rsid w:val="072741A6"/>
    <w:rsid w:val="0B583611"/>
    <w:rsid w:val="12D45B33"/>
    <w:rsid w:val="17CF5D2D"/>
    <w:rsid w:val="1973695B"/>
    <w:rsid w:val="1BA93EF4"/>
    <w:rsid w:val="1CD037D0"/>
    <w:rsid w:val="1EA466B2"/>
    <w:rsid w:val="20C84227"/>
    <w:rsid w:val="211C2A5F"/>
    <w:rsid w:val="22890482"/>
    <w:rsid w:val="258D7755"/>
    <w:rsid w:val="26F2197D"/>
    <w:rsid w:val="2855682F"/>
    <w:rsid w:val="29E92995"/>
    <w:rsid w:val="29F120C0"/>
    <w:rsid w:val="2D68186D"/>
    <w:rsid w:val="2DE54630"/>
    <w:rsid w:val="2E1A1317"/>
    <w:rsid w:val="30C21F52"/>
    <w:rsid w:val="32025A83"/>
    <w:rsid w:val="32565DD6"/>
    <w:rsid w:val="32B2204B"/>
    <w:rsid w:val="32CB0D3F"/>
    <w:rsid w:val="342B1EFA"/>
    <w:rsid w:val="393B6C24"/>
    <w:rsid w:val="3D841B1B"/>
    <w:rsid w:val="3EBE14C1"/>
    <w:rsid w:val="3F0F23B4"/>
    <w:rsid w:val="3FAE5C65"/>
    <w:rsid w:val="42B5771D"/>
    <w:rsid w:val="44032244"/>
    <w:rsid w:val="461A379E"/>
    <w:rsid w:val="46516E55"/>
    <w:rsid w:val="4662106C"/>
    <w:rsid w:val="4678283D"/>
    <w:rsid w:val="47413D62"/>
    <w:rsid w:val="484A4FEF"/>
    <w:rsid w:val="49BE5702"/>
    <w:rsid w:val="4BB52733"/>
    <w:rsid w:val="4D786BD1"/>
    <w:rsid w:val="4EF052E5"/>
    <w:rsid w:val="523B6A6D"/>
    <w:rsid w:val="53430F6C"/>
    <w:rsid w:val="54FD2466"/>
    <w:rsid w:val="55933160"/>
    <w:rsid w:val="56B32EF4"/>
    <w:rsid w:val="5B870D70"/>
    <w:rsid w:val="613D3F84"/>
    <w:rsid w:val="61A4601C"/>
    <w:rsid w:val="623E712E"/>
    <w:rsid w:val="6273774C"/>
    <w:rsid w:val="648B72C0"/>
    <w:rsid w:val="68DE53B8"/>
    <w:rsid w:val="6DD566D9"/>
    <w:rsid w:val="70A6189A"/>
    <w:rsid w:val="7A78729C"/>
    <w:rsid w:val="7E4862BC"/>
    <w:rsid w:val="7E79530A"/>
    <w:rsid w:val="7F9D1F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b/>
      <w:bCs/>
      <w:color w:val="000000"/>
      <w:kern w:val="44"/>
      <w:sz w:val="36"/>
      <w:szCs w:val="36"/>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link w:val="22"/>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Plain Text"/>
    <w:basedOn w:val="1"/>
    <w:link w:val="17"/>
    <w:qFormat/>
    <w:uiPriority w:val="0"/>
    <w:pPr>
      <w:tabs>
        <w:tab w:val="left" w:pos="624"/>
      </w:tabs>
      <w:snapToGrid w:val="0"/>
      <w:spacing w:line="460" w:lineRule="atLeast"/>
    </w:pPr>
    <w:rPr>
      <w:rFonts w:ascii="宋体" w:hAnsi="Courier"/>
      <w:snapToGrid w:val="0"/>
      <w:spacing w:val="-6"/>
      <w:kern w:val="0"/>
      <w:sz w:val="24"/>
      <w:szCs w:val="20"/>
    </w:rPr>
  </w:style>
  <w:style w:type="paragraph" w:styleId="7">
    <w:name w:val="Body Text Indent 2"/>
    <w:basedOn w:val="1"/>
    <w:link w:val="18"/>
    <w:qFormat/>
    <w:uiPriority w:val="0"/>
    <w:pPr>
      <w:ind w:firstLine="640" w:firstLineChars="200"/>
    </w:pPr>
    <w:rPr>
      <w:rFonts w:ascii="仿宋_GB2312" w:hAnsi="宋体" w:eastAsia="仿宋_GB2312"/>
      <w:kern w:val="0"/>
      <w:sz w:val="32"/>
      <w:szCs w:val="32"/>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2">
    <w:name w:val="page number"/>
    <w:basedOn w:val="11"/>
    <w:qFormat/>
    <w:uiPriority w:val="0"/>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1 Char"/>
    <w:basedOn w:val="11"/>
    <w:link w:val="2"/>
    <w:qFormat/>
    <w:uiPriority w:val="0"/>
    <w:rPr>
      <w:rFonts w:ascii="宋体" w:hAnsi="宋体" w:eastAsia="宋体" w:cs="Times New Roman"/>
      <w:b/>
      <w:bCs/>
      <w:color w:val="000000"/>
      <w:kern w:val="44"/>
      <w:sz w:val="36"/>
      <w:szCs w:val="36"/>
    </w:rPr>
  </w:style>
  <w:style w:type="character" w:customStyle="1" w:styleId="16">
    <w:name w:val="标题 2 Char"/>
    <w:basedOn w:val="11"/>
    <w:link w:val="3"/>
    <w:qFormat/>
    <w:uiPriority w:val="0"/>
    <w:rPr>
      <w:rFonts w:ascii="Arial" w:hAnsi="Arial" w:eastAsia="黑体" w:cs="Times New Roman"/>
      <w:b/>
      <w:bCs/>
      <w:sz w:val="32"/>
      <w:szCs w:val="32"/>
    </w:rPr>
  </w:style>
  <w:style w:type="character" w:customStyle="1" w:styleId="17">
    <w:name w:val="纯文本 Char"/>
    <w:basedOn w:val="11"/>
    <w:link w:val="6"/>
    <w:qFormat/>
    <w:uiPriority w:val="0"/>
    <w:rPr>
      <w:rFonts w:ascii="宋体" w:hAnsi="Courier" w:eastAsia="宋体" w:cs="Times New Roman"/>
      <w:snapToGrid w:val="0"/>
      <w:spacing w:val="-6"/>
      <w:kern w:val="0"/>
      <w:sz w:val="24"/>
      <w:szCs w:val="20"/>
    </w:rPr>
  </w:style>
  <w:style w:type="character" w:customStyle="1" w:styleId="18">
    <w:name w:val="正文文本缩进 2 Char"/>
    <w:basedOn w:val="11"/>
    <w:link w:val="7"/>
    <w:qFormat/>
    <w:uiPriority w:val="0"/>
    <w:rPr>
      <w:rFonts w:ascii="仿宋_GB2312" w:hAnsi="宋体" w:eastAsia="仿宋_GB2312" w:cs="Times New Roman"/>
      <w:kern w:val="0"/>
      <w:sz w:val="32"/>
      <w:szCs w:val="32"/>
    </w:rPr>
  </w:style>
  <w:style w:type="paragraph" w:customStyle="1" w:styleId="19">
    <w:name w:val="Char Char Char Char"/>
    <w:basedOn w:val="1"/>
    <w:qFormat/>
    <w:uiPriority w:val="0"/>
  </w:style>
  <w:style w:type="character" w:customStyle="1" w:styleId="20">
    <w:name w:val="页脚 Char"/>
    <w:basedOn w:val="11"/>
    <w:link w:val="8"/>
    <w:qFormat/>
    <w:uiPriority w:val="0"/>
    <w:rPr>
      <w:rFonts w:ascii="Times New Roman" w:hAnsi="Times New Roman" w:eastAsia="宋体" w:cs="Times New Roman"/>
      <w:sz w:val="18"/>
      <w:szCs w:val="18"/>
    </w:rPr>
  </w:style>
  <w:style w:type="character" w:customStyle="1" w:styleId="21">
    <w:name w:val="页眉 Char"/>
    <w:basedOn w:val="11"/>
    <w:link w:val="9"/>
    <w:qFormat/>
    <w:uiPriority w:val="0"/>
    <w:rPr>
      <w:rFonts w:ascii="Times New Roman" w:hAnsi="Times New Roman" w:eastAsia="宋体" w:cs="Times New Roman"/>
      <w:sz w:val="18"/>
      <w:szCs w:val="18"/>
    </w:rPr>
  </w:style>
  <w:style w:type="character" w:customStyle="1" w:styleId="22">
    <w:name w:val="正文文本 Char"/>
    <w:basedOn w:val="11"/>
    <w:link w:val="4"/>
    <w:qFormat/>
    <w:uiPriority w:val="0"/>
    <w:rPr>
      <w:rFonts w:ascii="Times New Roman" w:hAnsi="Times New Roman" w:eastAsia="宋体" w:cs="Times New Roman"/>
      <w:szCs w:val="24"/>
    </w:rPr>
  </w:style>
  <w:style w:type="character" w:customStyle="1" w:styleId="23">
    <w:name w:val="正文文本缩进 Char"/>
    <w:basedOn w:val="11"/>
    <w:link w:val="5"/>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70171-4048-4D35-962A-D8DFC6B85DE4}">
  <ds:schemaRefs/>
</ds:datastoreItem>
</file>

<file path=docProps/app.xml><?xml version="1.0" encoding="utf-8"?>
<Properties xmlns="http://schemas.openxmlformats.org/officeDocument/2006/extended-properties" xmlns:vt="http://schemas.openxmlformats.org/officeDocument/2006/docPropsVTypes">
  <Template>Normal</Template>
  <Pages>33</Pages>
  <Words>1590</Words>
  <Characters>9065</Characters>
  <Lines>75</Lines>
  <Paragraphs>21</Paragraphs>
  <TotalTime>0</TotalTime>
  <ScaleCrop>false</ScaleCrop>
  <LinksUpToDate>false</LinksUpToDate>
  <CharactersWithSpaces>10634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2020-06-01T08:55:00Z</dcterms:created>
  <dc:creator>nea</dc:creator>
  <cp:lastModifiedBy>editor</cp:lastModifiedBy>
  <cp:lastPrinted>2020-10-21T05:36:00Z</cp:lastPrinted>
  <dcterms:modified xsi:type="dcterms:W3CDTF">2020-10-30T08:56:35Z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